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E14" w:rsidRPr="0040219C" w:rsidRDefault="00D47994" w:rsidP="0040219C">
      <w:pPr>
        <w:jc w:val="center"/>
        <w:rPr>
          <w:b/>
          <w:bCs/>
          <w:color w:val="0070C0"/>
          <w:sz w:val="36"/>
          <w:szCs w:val="36"/>
        </w:rPr>
      </w:pPr>
      <w:r w:rsidRPr="0040219C">
        <w:rPr>
          <w:b/>
          <w:bCs/>
          <w:color w:val="0070C0"/>
          <w:sz w:val="36"/>
          <w:szCs w:val="36"/>
        </w:rPr>
        <w:t>BOAT SPECIFICATION</w:t>
      </w:r>
    </w:p>
    <w:tbl>
      <w:tblPr>
        <w:tblpPr w:leftFromText="180" w:rightFromText="180" w:vertAnchor="text" w:horzAnchor="margin" w:tblpXSpec="center" w:tblpY="6859"/>
        <w:tblW w:w="11151" w:type="dxa"/>
        <w:tblLook w:val="04A0" w:firstRow="1" w:lastRow="0" w:firstColumn="1" w:lastColumn="0" w:noHBand="0" w:noVBand="1"/>
      </w:tblPr>
      <w:tblGrid>
        <w:gridCol w:w="1032"/>
        <w:gridCol w:w="8510"/>
        <w:gridCol w:w="992"/>
        <w:gridCol w:w="617"/>
      </w:tblGrid>
      <w:tr w:rsidR="002D1137" w:rsidRPr="002F27FE" w:rsidTr="002D1137">
        <w:trPr>
          <w:trHeight w:val="3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CE38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Number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CE38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Description of requirement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CE38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Unit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CE38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Qty</w:t>
            </w:r>
          </w:p>
        </w:tc>
      </w:tr>
      <w:tr w:rsidR="002D1137" w:rsidRPr="002F27FE" w:rsidTr="002D1137">
        <w:trPr>
          <w:trHeight w:val="992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b/>
                <w:bCs/>
                <w:kern w:val="0"/>
                <w14:ligatures w14:val="none"/>
              </w:rPr>
              <w:t>Boat W23S body made of fibre glass and Alumin</w:t>
            </w:r>
            <w:r>
              <w:rPr>
                <w:rFonts w:eastAsia="Times New Roman" w:cs="Calibri"/>
                <w:b/>
                <w:bCs/>
                <w:kern w:val="0"/>
                <w14:ligatures w14:val="none"/>
              </w:rPr>
              <w:t>i</w:t>
            </w:r>
            <w:r w:rsidRPr="002F27FE">
              <w:rPr>
                <w:rFonts w:eastAsia="Times New Roman" w:cs="Calibri"/>
                <w:b/>
                <w:bCs/>
                <w:kern w:val="0"/>
                <w14:ligatures w14:val="none"/>
              </w:rPr>
              <w:t xml:space="preserve">um, with Sunshades framing with plastic canopy covering, 4 benches, </w:t>
            </w:r>
            <w:r w:rsidRPr="002F27FE">
              <w:rPr>
                <w:rFonts w:eastAsia="Times New Roman" w:cs="Calibri"/>
                <w:b/>
                <w:bCs/>
                <w:kern w:val="0"/>
                <w14:ligatures w14:val="none"/>
              </w:rPr>
              <w:br/>
              <w:t>Loading capacity 1000</w:t>
            </w:r>
            <w:proofErr w:type="gramStart"/>
            <w:r w:rsidRPr="002F27FE">
              <w:rPr>
                <w:rFonts w:eastAsia="Times New Roman" w:cs="Calibri"/>
                <w:b/>
                <w:bCs/>
                <w:kern w:val="0"/>
                <w14:ligatures w14:val="none"/>
              </w:rPr>
              <w:t>Kgs ,</w:t>
            </w:r>
            <w:proofErr w:type="gramEnd"/>
            <w:r w:rsidRPr="002F27FE">
              <w:rPr>
                <w:rFonts w:eastAsia="Times New Roman" w:cs="Calibri"/>
                <w:b/>
                <w:bCs/>
                <w:kern w:val="0"/>
                <w14:ligatures w14:val="none"/>
              </w:rPr>
              <w:t xml:space="preserve"> 12 pax max,+ Driver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1</w:t>
            </w:r>
          </w:p>
        </w:tc>
      </w:tr>
      <w:tr w:rsidR="002D1137" w:rsidRPr="002F27FE" w:rsidTr="002D1137">
        <w:trPr>
          <w:trHeight w:val="98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b/>
                <w:bCs/>
                <w:kern w:val="0"/>
                <w14:ligatures w14:val="none"/>
              </w:rPr>
              <w:t>2-Stroke Outboard Engine 75HP</w:t>
            </w: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  <w:r w:rsidRPr="002F27FE">
              <w:rPr>
                <w:rFonts w:eastAsia="Times New Roman" w:cs="Calibri"/>
                <w:kern w:val="0"/>
                <w14:ligatures w14:val="none"/>
              </w:rPr>
              <w:br/>
              <w:t>(With 3-cylinder engine type,3-carburator fuel induction system, tiller handle steering, pre-mixing lubrication, manual starter system, CDI ignition system,</w:t>
            </w:r>
            <w:r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Fuel tanker minimum 25litr </w:t>
            </w:r>
            <w:proofErr w:type="spellStart"/>
            <w:proofErr w:type="gramStart"/>
            <w:r w:rsidRPr="002F27FE">
              <w:rPr>
                <w:rFonts w:eastAsia="Times New Roman" w:cs="Calibri"/>
                <w:kern w:val="0"/>
                <w14:ligatures w14:val="none"/>
              </w:rPr>
              <w:t>siz</w:t>
            </w:r>
            <w:proofErr w:type="spellEnd"/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 ,</w:t>
            </w:r>
            <w:proofErr w:type="gramEnd"/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 fuel line,</w:t>
            </w:r>
            <w:r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 manual, engine hour-meter PET-3200R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1</w:t>
            </w:r>
          </w:p>
        </w:tc>
      </w:tr>
      <w:tr w:rsidR="002D1137" w:rsidRPr="002F27FE" w:rsidTr="002D1137">
        <w:trPr>
          <w:trHeight w:val="32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Anchor Complete 8kgs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2</w:t>
            </w:r>
          </w:p>
        </w:tc>
      </w:tr>
      <w:tr w:rsidR="002D1137" w:rsidRPr="002F27FE" w:rsidTr="002D1137">
        <w:trPr>
          <w:trHeight w:val="413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Vest - buoyancy aid (Life Jacket) Green </w:t>
            </w:r>
            <w:proofErr w:type="spellStart"/>
            <w:r w:rsidRPr="002F27FE">
              <w:rPr>
                <w:rFonts w:eastAsia="Times New Roman" w:cs="Calibri"/>
                <w:kern w:val="0"/>
                <w14:ligatures w14:val="none"/>
              </w:rPr>
              <w:t>colo</w:t>
            </w:r>
            <w:r>
              <w:rPr>
                <w:rFonts w:eastAsia="Times New Roman" w:cs="Calibri"/>
                <w:kern w:val="0"/>
                <w14:ligatures w14:val="none"/>
              </w:rPr>
              <w:t>us</w:t>
            </w:r>
            <w:r w:rsidRPr="002F27FE">
              <w:rPr>
                <w:rFonts w:eastAsia="Times New Roman" w:cs="Calibri"/>
                <w:kern w:val="0"/>
                <w14:ligatures w14:val="none"/>
              </w:rPr>
              <w:t>r</w:t>
            </w:r>
            <w:proofErr w:type="spellEnd"/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20</w:t>
            </w:r>
          </w:p>
        </w:tc>
      </w:tr>
      <w:tr w:rsidR="002D1137" w:rsidRPr="002F27FE" w:rsidTr="002D1137">
        <w:trPr>
          <w:trHeight w:val="277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Life Rings 30" x 2.5kg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2</w:t>
            </w:r>
          </w:p>
        </w:tc>
      </w:tr>
      <w:tr w:rsidR="002D1137" w:rsidRPr="002F27FE" w:rsidTr="002D1137">
        <w:trPr>
          <w:trHeight w:val="42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Fire Extinguisher 1kg Dry Powde</w:t>
            </w:r>
            <w:r w:rsidR="00F05C45">
              <w:rPr>
                <w:rFonts w:eastAsia="Times New Roman" w:cs="Calibri"/>
                <w:kern w:val="0"/>
                <w14:ligatures w14:val="none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2</w:t>
            </w:r>
          </w:p>
        </w:tc>
      </w:tr>
      <w:tr w:rsidR="002D1137" w:rsidRPr="002F27FE" w:rsidTr="002D1137">
        <w:trPr>
          <w:trHeight w:val="274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First Aid Kit Medium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2</w:t>
            </w:r>
          </w:p>
        </w:tc>
      </w:tr>
      <w:tr w:rsidR="002D1137" w:rsidRPr="002F27FE" w:rsidTr="002D1137">
        <w:trPr>
          <w:trHeight w:val="263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Fire Blanket 4'X4'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2</w:t>
            </w:r>
          </w:p>
        </w:tc>
      </w:tr>
      <w:tr w:rsidR="002D1137" w:rsidRPr="002F27FE" w:rsidTr="002D1137">
        <w:trPr>
          <w:trHeight w:val="26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Paddle aluminium handle, blade &amp; cap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37" w:rsidRPr="002F27FE" w:rsidRDefault="00A50EDF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pc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4</w:t>
            </w:r>
          </w:p>
        </w:tc>
      </w:tr>
      <w:tr w:rsidR="002D1137" w:rsidRPr="002F27FE" w:rsidTr="002D1137">
        <w:trPr>
          <w:trHeight w:val="1327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Spare part for </w:t>
            </w:r>
            <w:r w:rsidR="00F8407A">
              <w:rPr>
                <w:rFonts w:eastAsia="Times New Roman" w:cs="Calibri"/>
                <w:kern w:val="0"/>
                <w14:ligatures w14:val="none"/>
              </w:rPr>
              <w:t>one</w:t>
            </w:r>
            <w:r w:rsidR="00F8407A" w:rsidRPr="002F27FE">
              <w:rPr>
                <w:rFonts w:eastAsia="Times New Roman" w:cs="Calibri"/>
                <w:kern w:val="0"/>
                <w14:ligatures w14:val="none"/>
              </w:rPr>
              <w:t>-year</w:t>
            </w:r>
            <w:r w:rsidRPr="002F27FE">
              <w:rPr>
                <w:rFonts w:eastAsia="Times New Roman" w:cs="Calibri"/>
                <w:kern w:val="0"/>
                <w14:ligatures w14:val="none"/>
              </w:rPr>
              <w:t xml:space="preserve"> standard operations: 4 No. fuel filter Assy, 3 No. water separator, 200 litres of Outboard 2 stroke motor oil, 15 litres of Motor Gear Oil API-4SAE90, 3 No. Spark Plug B8HS-10, 2 No. Gasket washer, 2 No. whistles and 2 No. propellers.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Lump Sum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1137" w:rsidRPr="002F27FE" w:rsidRDefault="002D1137" w:rsidP="002D1137">
            <w:pPr>
              <w:spacing w:after="0" w:line="240" w:lineRule="auto"/>
              <w:jc w:val="center"/>
              <w:rPr>
                <w:rFonts w:eastAsia="Times New Roman" w:cs="Calibri"/>
                <w:kern w:val="0"/>
                <w14:ligatures w14:val="none"/>
              </w:rPr>
            </w:pPr>
            <w:r w:rsidRPr="002F27FE">
              <w:rPr>
                <w:rFonts w:eastAsia="Times New Roman" w:cs="Calibri"/>
                <w:kern w:val="0"/>
                <w14:ligatures w14:val="none"/>
              </w:rPr>
              <w:t>1</w:t>
            </w:r>
          </w:p>
        </w:tc>
      </w:tr>
    </w:tbl>
    <w:p w:rsidR="002F27FE" w:rsidRDefault="00276019" w:rsidP="00A50EDF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AA7CFED" wp14:editId="3201DA6F">
            <wp:extent cx="5448300" cy="3600450"/>
            <wp:effectExtent l="0" t="0" r="0" b="0"/>
            <wp:docPr id="16712535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580" cy="36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EDF" w:rsidRPr="00A50EDF" w:rsidRDefault="00A50EDF" w:rsidP="00A50EDF"/>
    <w:p w:rsidR="00A50EDF" w:rsidRPr="00A50EDF" w:rsidRDefault="00A50EDF" w:rsidP="00A50EDF"/>
    <w:p w:rsidR="00A50EDF" w:rsidRPr="00A50EDF" w:rsidRDefault="00A50EDF" w:rsidP="00A50EDF">
      <w:pPr>
        <w:tabs>
          <w:tab w:val="left" w:pos="4120"/>
        </w:tabs>
      </w:pPr>
    </w:p>
    <w:sectPr w:rsidR="00A50EDF" w:rsidRPr="00A50EDF" w:rsidSect="002F27F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203" w:rsidRDefault="00F65203" w:rsidP="002D1137">
      <w:pPr>
        <w:spacing w:after="0" w:line="240" w:lineRule="auto"/>
      </w:pPr>
      <w:r>
        <w:separator/>
      </w:r>
    </w:p>
  </w:endnote>
  <w:endnote w:type="continuationSeparator" w:id="0">
    <w:p w:rsidR="00F65203" w:rsidRDefault="00F65203" w:rsidP="002D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838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D1137" w:rsidRDefault="002D113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1137" w:rsidRDefault="002D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203" w:rsidRDefault="00F65203" w:rsidP="002D1137">
      <w:pPr>
        <w:spacing w:after="0" w:line="240" w:lineRule="auto"/>
      </w:pPr>
      <w:r>
        <w:separator/>
      </w:r>
    </w:p>
  </w:footnote>
  <w:footnote w:type="continuationSeparator" w:id="0">
    <w:p w:rsidR="00F65203" w:rsidRDefault="00F65203" w:rsidP="002D1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5A"/>
    <w:rsid w:val="00013B5A"/>
    <w:rsid w:val="00170CA9"/>
    <w:rsid w:val="00276019"/>
    <w:rsid w:val="00282587"/>
    <w:rsid w:val="002D1137"/>
    <w:rsid w:val="002F27FE"/>
    <w:rsid w:val="0040219C"/>
    <w:rsid w:val="00430A00"/>
    <w:rsid w:val="00561CBB"/>
    <w:rsid w:val="005976B4"/>
    <w:rsid w:val="005E6C0A"/>
    <w:rsid w:val="00617570"/>
    <w:rsid w:val="00764F08"/>
    <w:rsid w:val="0081668A"/>
    <w:rsid w:val="00870DEC"/>
    <w:rsid w:val="008D26FF"/>
    <w:rsid w:val="00A50EDF"/>
    <w:rsid w:val="00A96E14"/>
    <w:rsid w:val="00AA45E0"/>
    <w:rsid w:val="00BB0BD1"/>
    <w:rsid w:val="00CA3B7F"/>
    <w:rsid w:val="00D47994"/>
    <w:rsid w:val="00D65860"/>
    <w:rsid w:val="00F006E8"/>
    <w:rsid w:val="00F05C45"/>
    <w:rsid w:val="00F5025D"/>
    <w:rsid w:val="00F65203"/>
    <w:rsid w:val="00F8407A"/>
    <w:rsid w:val="00F95408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D1A5"/>
  <w15:chartTrackingRefBased/>
  <w15:docId w15:val="{BA546308-24CC-40A7-819B-2485298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B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37"/>
  </w:style>
  <w:style w:type="paragraph" w:styleId="Footer">
    <w:name w:val="footer"/>
    <w:basedOn w:val="Normal"/>
    <w:link w:val="FooterChar"/>
    <w:uiPriority w:val="99"/>
    <w:unhideWhenUsed/>
    <w:rsid w:val="002D1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0a226-f619-4708-97d3-aebc4f22aeaf">
      <Terms xmlns="http://schemas.microsoft.com/office/infopath/2007/PartnerControls"/>
    </lcf76f155ced4ddcb4097134ff3c332f>
    <TaxCatchAll xmlns="9c912901-787f-4a59-9c21-ecb7d3cb2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90DF3CF2A1C43B640E1FA20AC802E" ma:contentTypeVersion="15" ma:contentTypeDescription="Create a new document." ma:contentTypeScope="" ma:versionID="d50d0cac4b4af47d9c848880a41ce8a5">
  <xsd:schema xmlns:xsd="http://www.w3.org/2001/XMLSchema" xmlns:xs="http://www.w3.org/2001/XMLSchema" xmlns:p="http://schemas.microsoft.com/office/2006/metadata/properties" xmlns:ns2="d930a226-f619-4708-97d3-aebc4f22aeaf" xmlns:ns3="9c912901-787f-4a59-9c21-ecb7d3cb2ae4" targetNamespace="http://schemas.microsoft.com/office/2006/metadata/properties" ma:root="true" ma:fieldsID="89580c4f74f7fe99252b4ff69bb0d811" ns2:_="" ns3:_="">
    <xsd:import namespace="d930a226-f619-4708-97d3-aebc4f22aeaf"/>
    <xsd:import namespace="9c912901-787f-4a59-9c21-ecb7d3cb2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a226-f619-4708-97d3-aebc4f22a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2901-787f-4a59-9c21-ecb7d3cb2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2b6f93-80a4-443a-92a3-77546f62bd0f}" ma:internalName="TaxCatchAll" ma:showField="CatchAllData" ma:web="9c912901-787f-4a59-9c21-ecb7d3cb2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CF73-7C24-4EB9-A73A-58C117390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6AE81-631E-40F4-B367-5C6115C2B7F4}">
  <ds:schemaRefs>
    <ds:schemaRef ds:uri="http://schemas.microsoft.com/office/2006/metadata/properties"/>
    <ds:schemaRef ds:uri="http://schemas.microsoft.com/office/infopath/2007/PartnerControls"/>
    <ds:schemaRef ds:uri="d930a226-f619-4708-97d3-aebc4f22aeaf"/>
    <ds:schemaRef ds:uri="9c912901-787f-4a59-9c21-ecb7d3cb2ae4"/>
  </ds:schemaRefs>
</ds:datastoreItem>
</file>

<file path=customXml/itemProps3.xml><?xml version="1.0" encoding="utf-8"?>
<ds:datastoreItem xmlns:ds="http://schemas.openxmlformats.org/officeDocument/2006/customXml" ds:itemID="{00E30E87-26C1-471B-9EF1-CF733A031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0a226-f619-4708-97d3-aebc4f22aeaf"/>
    <ds:schemaRef ds:uri="9c912901-787f-4a59-9c21-ecb7d3cb2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D77B3-6977-46C8-BA40-54E93E9E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Esagala</dc:creator>
  <cp:keywords/>
  <dc:description/>
  <cp:lastModifiedBy>Tewodros Bekele Bishaw</cp:lastModifiedBy>
  <cp:revision>1</cp:revision>
  <dcterms:created xsi:type="dcterms:W3CDTF">2025-01-17T14:45:00Z</dcterms:created>
  <dcterms:modified xsi:type="dcterms:W3CDTF">2025-01-17T14:45:00Z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0x010100FCA90DF3CF2A1C43B640E1FA20AC802E</vt:lpwstr>
  </property>
</Properties>
</file>