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D62DF" w14:textId="37751B5A" w:rsidR="00C833A6" w:rsidRPr="00F348C4" w:rsidRDefault="00C833A6" w:rsidP="00F348C4">
      <w:pPr>
        <w:tabs>
          <w:tab w:val="left" w:pos="-90"/>
        </w:tabs>
        <w:rPr>
          <w:rFonts w:asciiTheme="minorHAnsi" w:hAnsiTheme="minorHAnsi" w:cs="Tahoma"/>
          <w:noProof/>
          <w:sz w:val="32"/>
          <w:szCs w:val="32"/>
          <w:lang w:val="en-IE"/>
        </w:rPr>
      </w:pPr>
      <w:r w:rsidRPr="00EA5796">
        <w:rPr>
          <w:rFonts w:asciiTheme="minorHAnsi" w:hAnsiTheme="minorHAnsi" w:cs="Tahoma"/>
          <w:noProof/>
          <w:sz w:val="16"/>
          <w:szCs w:val="16"/>
          <w:lang w:val="en-GB" w:eastAsia="en-GB"/>
        </w:rPr>
        <w:drawing>
          <wp:inline distT="0" distB="0" distL="0" distR="0" wp14:anchorId="67479CE1" wp14:editId="415A5C4C">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 Logo Green High Resolution - str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r w:rsidR="00F348C4">
        <w:rPr>
          <w:rFonts w:asciiTheme="minorHAnsi" w:hAnsiTheme="minorHAnsi" w:cs="Tahoma"/>
          <w:noProof/>
          <w:sz w:val="16"/>
          <w:szCs w:val="16"/>
          <w:lang w:val="en-IE"/>
        </w:rPr>
        <w:t xml:space="preserve">                                                                                                                                                                                                   </w:t>
      </w:r>
      <w:r w:rsidR="00F348C4" w:rsidRPr="00F348C4">
        <w:rPr>
          <w:rFonts w:asciiTheme="minorHAnsi" w:hAnsiTheme="minorHAnsi" w:cs="Tahoma"/>
          <w:noProof/>
          <w:sz w:val="32"/>
          <w:szCs w:val="32"/>
          <w:lang w:val="en-IE"/>
        </w:rPr>
        <w:t>Appendix-4</w:t>
      </w:r>
    </w:p>
    <w:p w14:paraId="1796D8C9" w14:textId="77777777" w:rsidR="00C833A6" w:rsidRPr="00EA5796" w:rsidRDefault="00C833A6" w:rsidP="00EA5796">
      <w:pPr>
        <w:tabs>
          <w:tab w:val="left" w:pos="-90"/>
        </w:tabs>
        <w:jc w:val="both"/>
        <w:rPr>
          <w:rFonts w:asciiTheme="minorHAnsi" w:hAnsiTheme="minorHAnsi" w:cs="Tahoma"/>
          <w:noProof/>
          <w:sz w:val="16"/>
          <w:szCs w:val="16"/>
          <w:lang w:val="en-IE"/>
        </w:rPr>
      </w:pPr>
    </w:p>
    <w:p w14:paraId="11074D59" w14:textId="77777777" w:rsidR="00C833A6" w:rsidRPr="00EA5796" w:rsidRDefault="00C833A6" w:rsidP="00EA5796">
      <w:pPr>
        <w:tabs>
          <w:tab w:val="left" w:pos="-90"/>
        </w:tabs>
        <w:jc w:val="both"/>
        <w:rPr>
          <w:rFonts w:asciiTheme="minorHAnsi" w:hAnsiTheme="minorHAnsi" w:cs="Tahoma"/>
          <w:b/>
          <w:sz w:val="16"/>
          <w:szCs w:val="16"/>
          <w:u w:val="single"/>
          <w:lang w:val="en-GB"/>
        </w:rPr>
      </w:pPr>
      <w:r w:rsidRPr="00EA5796">
        <w:rPr>
          <w:rFonts w:asciiTheme="minorHAnsi" w:eastAsiaTheme="minorEastAsia" w:hAnsiTheme="minorHAnsi" w:cstheme="minorBidi"/>
          <w:b/>
          <w:bCs/>
          <w:sz w:val="16"/>
          <w:szCs w:val="16"/>
          <w:u w:val="single"/>
          <w:lang w:val="en-IE"/>
        </w:rPr>
        <w:t>TERMS AND CONDITIONS FOR CONTRACTS</w:t>
      </w:r>
      <w:r w:rsidR="00090975" w:rsidRPr="00EA5796">
        <w:rPr>
          <w:rFonts w:asciiTheme="minorHAnsi" w:eastAsiaTheme="minorEastAsia" w:hAnsiTheme="minorHAnsi" w:cstheme="minorBidi"/>
          <w:b/>
          <w:bCs/>
          <w:sz w:val="16"/>
          <w:szCs w:val="16"/>
          <w:u w:val="single"/>
          <w:lang w:val="en-IE"/>
        </w:rPr>
        <w:t xml:space="preserve"> FOR PROCUREMENT OF </w:t>
      </w:r>
      <w:r w:rsidR="00D622B5" w:rsidRPr="00EA5796">
        <w:rPr>
          <w:rFonts w:asciiTheme="minorHAnsi" w:eastAsiaTheme="minorEastAsia" w:hAnsiTheme="minorHAnsi" w:cstheme="minorBidi"/>
          <w:b/>
          <w:bCs/>
          <w:sz w:val="16"/>
          <w:szCs w:val="16"/>
          <w:u w:val="single"/>
          <w:lang w:val="en-IE"/>
        </w:rPr>
        <w:t>SERVICES AND WORKS</w:t>
      </w:r>
      <w:r w:rsidRPr="00EA5796">
        <w:rPr>
          <w:rFonts w:asciiTheme="minorHAnsi" w:eastAsiaTheme="minorEastAsia" w:hAnsiTheme="minorHAnsi" w:cstheme="minorBidi"/>
          <w:b/>
          <w:bCs/>
          <w:sz w:val="16"/>
          <w:szCs w:val="16"/>
          <w:u w:val="single"/>
          <w:lang w:val="en-IE"/>
        </w:rPr>
        <w:t xml:space="preserve"> </w:t>
      </w:r>
    </w:p>
    <w:p w14:paraId="602EF6E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04C28570" w14:textId="77777777" w:rsidR="003F206D" w:rsidRPr="00EA5796" w:rsidRDefault="003F206D" w:rsidP="62481C22">
      <w:pPr>
        <w:ind w:left="-567"/>
        <w:jc w:val="both"/>
        <w:rPr>
          <w:rFonts w:asciiTheme="minorHAnsi" w:hAnsiTheme="minorHAnsi" w:cs="Arial"/>
          <w:b/>
          <w:bCs/>
          <w:sz w:val="16"/>
          <w:szCs w:val="16"/>
          <w:highlight w:val="yellow"/>
          <w:u w:val="single"/>
          <w:lang w:val="en-IE" w:eastAsia="en-AU"/>
        </w:rPr>
        <w:sectPr w:rsidR="003F206D" w:rsidRPr="00EA5796" w:rsidSect="005E5B7A">
          <w:footerReference w:type="default" r:id="rId12"/>
          <w:pgSz w:w="12240" w:h="15840"/>
          <w:pgMar w:top="284" w:right="720" w:bottom="284" w:left="720" w:header="113" w:footer="0" w:gutter="0"/>
          <w:cols w:space="708"/>
          <w:docGrid w:linePitch="360"/>
        </w:sectPr>
      </w:pPr>
    </w:p>
    <w:p w14:paraId="3585CFC9"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SCOPE AND APPLICABILITY</w:t>
      </w:r>
    </w:p>
    <w:p w14:paraId="69813167"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These </w:t>
      </w:r>
      <w:r w:rsidR="00AC641E" w:rsidRPr="00EA5796">
        <w:rPr>
          <w:rFonts w:asciiTheme="minorHAnsi" w:eastAsiaTheme="minorEastAsia" w:hAnsiTheme="minorHAnsi" w:cstheme="minorBidi"/>
          <w:sz w:val="16"/>
          <w:szCs w:val="16"/>
          <w:lang w:val="en-IE" w:eastAsia="en-AU"/>
        </w:rPr>
        <w:t>Terms and</w:t>
      </w:r>
      <w:r w:rsidRPr="00EA5796">
        <w:rPr>
          <w:rFonts w:asciiTheme="minorHAnsi" w:eastAsiaTheme="minorEastAsia" w:hAnsiTheme="minorHAnsi" w:cstheme="minorBidi"/>
          <w:sz w:val="16"/>
          <w:szCs w:val="16"/>
          <w:lang w:val="en-IE" w:eastAsia="en-AU"/>
        </w:rPr>
        <w:t xml:space="preserve"> Conditions of Contract appl</w:t>
      </w:r>
      <w:r w:rsidR="00102B3A" w:rsidRPr="00EA5796">
        <w:rPr>
          <w:rFonts w:asciiTheme="minorHAnsi" w:eastAsiaTheme="minorEastAsia" w:hAnsiTheme="minorHAnsi" w:cstheme="minorBidi"/>
          <w:sz w:val="16"/>
          <w:szCs w:val="16"/>
          <w:lang w:val="en-IE" w:eastAsia="en-AU"/>
        </w:rPr>
        <w:t>y</w:t>
      </w:r>
      <w:r w:rsidRPr="00EA5796">
        <w:rPr>
          <w:rFonts w:asciiTheme="minorHAnsi" w:eastAsiaTheme="minorEastAsia" w:hAnsiTheme="minorHAnsi" w:cstheme="minorBidi"/>
          <w:sz w:val="16"/>
          <w:szCs w:val="16"/>
          <w:lang w:val="en-IE" w:eastAsia="en-AU"/>
        </w:rPr>
        <w:t xml:space="preserve"> to all </w:t>
      </w:r>
      <w:r w:rsidR="003C58FB" w:rsidRPr="00EA5796">
        <w:rPr>
          <w:rFonts w:asciiTheme="minorHAnsi" w:eastAsiaTheme="minorEastAsia" w:hAnsiTheme="minorHAnsi" w:cstheme="minorBidi"/>
          <w:sz w:val="16"/>
          <w:szCs w:val="16"/>
          <w:lang w:val="en-IE" w:eastAsia="en-AU"/>
        </w:rPr>
        <w:t>provision</w:t>
      </w:r>
      <w:r w:rsidR="00102B3A" w:rsidRPr="00EA5796">
        <w:rPr>
          <w:rFonts w:asciiTheme="minorHAnsi" w:eastAsiaTheme="minorEastAsia" w:hAnsiTheme="minorHAnsi" w:cstheme="minorBidi"/>
          <w:sz w:val="16"/>
          <w:szCs w:val="16"/>
          <w:lang w:val="en-IE" w:eastAsia="en-AU"/>
        </w:rPr>
        <w:t>s</w:t>
      </w:r>
      <w:r w:rsidR="003C58FB" w:rsidRPr="00EA5796">
        <w:rPr>
          <w:rFonts w:asciiTheme="minorHAnsi" w:eastAsiaTheme="minorEastAsia" w:hAnsiTheme="minorHAnsi" w:cstheme="minorBidi"/>
          <w:sz w:val="16"/>
          <w:szCs w:val="16"/>
          <w:lang w:val="en-IE" w:eastAsia="en-AU"/>
        </w:rPr>
        <w:t xml:space="preserve"> of works and </w:t>
      </w:r>
      <w:r w:rsidR="005C273F" w:rsidRPr="00EA5796">
        <w:rPr>
          <w:rFonts w:asciiTheme="minorHAnsi" w:eastAsiaTheme="minorEastAsia" w:hAnsiTheme="minorHAnsi" w:cstheme="minorBidi"/>
          <w:sz w:val="16"/>
          <w:szCs w:val="16"/>
          <w:lang w:val="en-IE" w:eastAsia="en-AU"/>
        </w:rPr>
        <w:t>services made</w:t>
      </w:r>
      <w:r w:rsidR="00AC641E" w:rsidRPr="00EA5796">
        <w:rPr>
          <w:rFonts w:asciiTheme="minorHAnsi" w:eastAsiaTheme="minorEastAsia" w:hAnsiTheme="minorHAnsi" w:cstheme="minorBidi"/>
          <w:sz w:val="16"/>
          <w:szCs w:val="16"/>
          <w:lang w:val="en-IE" w:eastAsia="en-AU"/>
        </w:rPr>
        <w:t xml:space="preserv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notwithstanding any conflicting, contrary or additional terms and conditions in any other communication from the </w:t>
      </w:r>
      <w:r w:rsidR="00102B3A"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102B3A"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eastAsia="en-AU"/>
        </w:rPr>
        <w:t xml:space="preserve"> No such conflicting, contrary or additional terms and conditions shall be deemed accepted by us unless and until we expressly confirm our acceptance in writing.</w:t>
      </w:r>
    </w:p>
    <w:p w14:paraId="1C511F07" w14:textId="77777777" w:rsidR="00090975" w:rsidRPr="00EA5796" w:rsidRDefault="00090975" w:rsidP="00EA5796">
      <w:pPr>
        <w:tabs>
          <w:tab w:val="left" w:pos="-90"/>
          <w:tab w:val="left" w:pos="622"/>
          <w:tab w:val="left" w:pos="1189"/>
          <w:tab w:val="left" w:pos="5668"/>
        </w:tabs>
        <w:ind w:left="1080"/>
        <w:jc w:val="both"/>
        <w:rPr>
          <w:rFonts w:asciiTheme="minorHAnsi" w:hAnsiTheme="minorHAnsi" w:cs="Tahoma"/>
          <w:sz w:val="16"/>
          <w:szCs w:val="16"/>
          <w:u w:val="single"/>
          <w:lang w:val="en-IE"/>
        </w:rPr>
      </w:pPr>
    </w:p>
    <w:p w14:paraId="6F200484" w14:textId="77777777" w:rsidR="00C833A6" w:rsidRPr="00EA5796" w:rsidRDefault="00AC641E"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LEGAL STATUS</w:t>
      </w:r>
    </w:p>
    <w:p w14:paraId="3A5A25E7" w14:textId="77777777" w:rsidR="00C74B78" w:rsidRPr="00EA5796" w:rsidRDefault="00C833A6" w:rsidP="00EA5796">
      <w:pPr>
        <w:pStyle w:val="ListParagraph"/>
        <w:tabs>
          <w:tab w:val="left" w:pos="-90"/>
          <w:tab w:val="left" w:pos="622"/>
          <w:tab w:val="left" w:pos="1189"/>
          <w:tab w:val="left" w:pos="5668"/>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shall be considered as having the legal status of an independent contractor vis-à-vis GOAL.  The </w:t>
      </w:r>
      <w:r w:rsidR="00B30CD6"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its personnel and sub-contractors shall not be considered in any respect as being the employees of GOAL. 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shall be fully responsible for all work and services performed by its employees, and for all acts and omissions of such employees.</w:t>
      </w:r>
    </w:p>
    <w:p w14:paraId="2F6CE2C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7F44367E" w14:textId="77777777" w:rsidR="00C833A6" w:rsidRPr="00EA5796" w:rsidRDefault="005E0523"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AC641E"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SUB-CONTRACTING</w:t>
      </w:r>
    </w:p>
    <w:p w14:paraId="76EB6FF0" w14:textId="77777777" w:rsidR="00C876CD" w:rsidRPr="00EA5796" w:rsidRDefault="00C833A6"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requires the services of a sub-contractor,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obtain the prior written approval of GOAL for all sub-contractors.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fully responsible for all work and services performed by its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and for all acts and omissions of such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The approval of GOAL of a sub-contractor shall not relieve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of any of its obligations under this Contract.  The terms of any sub-contract shall be subject to and conform with the provisions of this Contract.</w:t>
      </w:r>
    </w:p>
    <w:p w14:paraId="4132473E" w14:textId="77777777" w:rsidR="008E1E1F" w:rsidRPr="00EA5796" w:rsidRDefault="008E1E1F"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40E3F582" w14:textId="77777777" w:rsidR="008E1E1F" w:rsidRPr="00EA5796" w:rsidRDefault="008E1E1F"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 OF PERSONNEL</w:t>
      </w:r>
    </w:p>
    <w:p w14:paraId="044E49DB" w14:textId="77777777" w:rsidR="008E1E1F" w:rsidRPr="00EA5796" w:rsidRDefault="008E1E1F" w:rsidP="00EA5796">
      <w:pPr>
        <w:pStyle w:val="ListParagraph"/>
        <w:tabs>
          <w:tab w:val="left" w:pos="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Service provider/contractor shall not assign any persons other than those accepted by GOAL for work performed under this Contract.</w:t>
      </w:r>
    </w:p>
    <w:p w14:paraId="4A7410ED" w14:textId="77777777" w:rsidR="00C876CD" w:rsidRPr="00EA5796" w:rsidRDefault="00C876CD"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61BA410B" w14:textId="77777777" w:rsidR="00C876CD" w:rsidRPr="00EA5796" w:rsidRDefault="00C876CD"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OBLIGATIONS</w:t>
      </w:r>
    </w:p>
    <w:p w14:paraId="415E20E2" w14:textId="77777777" w:rsidR="00C876CD" w:rsidRPr="00EA5796" w:rsidRDefault="00C876CD" w:rsidP="00FD2B1F">
      <w:pPr>
        <w:ind w:left="72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neither seek nor accept instructions relating to this contract from</w:t>
      </w:r>
      <w:r w:rsidR="00C0418E" w:rsidRPr="00EA5796">
        <w:rPr>
          <w:rFonts w:asciiTheme="minorHAnsi" w:eastAsiaTheme="minorEastAsia" w:hAnsiTheme="minorHAnsi" w:cstheme="minorBidi"/>
          <w:sz w:val="16"/>
          <w:szCs w:val="16"/>
          <w:lang w:val="en-IE"/>
        </w:rPr>
        <w:t xml:space="preserve"> any authority external to GOAL</w:t>
      </w:r>
      <w:r w:rsidRPr="00EA5796">
        <w:rPr>
          <w:rFonts w:asciiTheme="minorHAnsi" w:eastAsiaTheme="minorEastAsia" w:hAnsiTheme="minorHAnsi" w:cstheme="minorBidi"/>
          <w:sz w:val="16"/>
          <w:szCs w:val="16"/>
          <w:lang w:val="en-IE"/>
        </w:rPr>
        <w:t xml:space="preserve">  </w:t>
      </w:r>
      <w:r w:rsidR="005C273F" w:rsidRPr="00EA5796">
        <w:rPr>
          <w:rFonts w:asciiTheme="minorHAnsi" w:eastAsiaTheme="minorEastAsia" w:hAnsiTheme="minorHAnsi" w:cstheme="minorBidi"/>
          <w:sz w:val="16"/>
          <w:szCs w:val="16"/>
          <w:lang w:val="en-IE"/>
        </w:rPr>
        <w:t>Service providers/contractors</w:t>
      </w:r>
      <w:r w:rsidRPr="00EA5796">
        <w:rPr>
          <w:rFonts w:asciiTheme="minorHAnsi" w:eastAsiaTheme="minorEastAsia" w:hAnsiTheme="minorHAnsi" w:cstheme="minorBidi"/>
          <w:sz w:val="16"/>
          <w:szCs w:val="16"/>
          <w:lang w:val="en-IE"/>
        </w:rPr>
        <w:t xml:space="preserve"> may not communicate at any time to any other person, government or authority external to GOAL, any information known to them by reason of their association with GOAL which has not been made public, except in the course of their duties or by authorization of</w:t>
      </w:r>
      <w:r w:rsidR="00FD2B1F">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GOAL: nor shall </w:t>
      </w:r>
      <w:r w:rsidR="00C0418E"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any time use such information to private advantage. </w:t>
      </w:r>
      <w:r w:rsidR="005C273F" w:rsidRPr="00EA5796">
        <w:rPr>
          <w:rStyle w:val="InitialStyle"/>
          <w:rFonts w:asciiTheme="minorHAnsi" w:eastAsiaTheme="minorEastAsia" w:hAnsiTheme="minorHAnsi" w:cstheme="minorBidi"/>
          <w:sz w:val="16"/>
          <w:szCs w:val="16"/>
          <w:lang w:val="en-IE"/>
        </w:rPr>
        <w:t>The Service provider/contractor shall refrain from any action that may adversely affect GOAL and shall fulfil its commitments with the fullest regard to the interests of GOAL.</w:t>
      </w:r>
      <w:r w:rsidR="00FD2B1F">
        <w:rPr>
          <w:rStyle w:val="InitialStyle"/>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These obligations do not lapse upon termination/expiration of their agreement with GOAL.</w:t>
      </w:r>
    </w:p>
    <w:p w14:paraId="5320486E" w14:textId="77777777" w:rsidR="00111701" w:rsidRPr="00EA5796" w:rsidRDefault="00111701" w:rsidP="00EA5796">
      <w:pPr>
        <w:jc w:val="both"/>
        <w:rPr>
          <w:rStyle w:val="InitialStyle"/>
          <w:rFonts w:asciiTheme="minorHAnsi" w:eastAsiaTheme="minorEastAsia" w:hAnsiTheme="minorHAnsi" w:cstheme="minorBidi"/>
          <w:sz w:val="16"/>
          <w:szCs w:val="16"/>
          <w:u w:val="single"/>
          <w:lang w:val="en-IE"/>
        </w:rPr>
      </w:pPr>
    </w:p>
    <w:p w14:paraId="188784FF"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SERVICE PROVIDER/CONTRACTOR'S RESPONSIBILITY FOR EMPLOYEES</w:t>
      </w:r>
    </w:p>
    <w:p w14:paraId="2205E6BB" w14:textId="77777777" w:rsidR="00C833A6"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r w:rsidRPr="00EA5796">
        <w:rPr>
          <w:rStyle w:val="InitialStyle"/>
          <w:rFonts w:asciiTheme="minorHAnsi" w:hAnsiTheme="minorHAnsi" w:cs="Arial"/>
          <w:sz w:val="16"/>
          <w:szCs w:val="16"/>
          <w:lang w:val="en-IE"/>
        </w:rPr>
        <w:t xml:space="preserve"> </w:t>
      </w:r>
      <w:r w:rsidRPr="00EA5796">
        <w:rPr>
          <w:rStyle w:val="InitialStyle"/>
          <w:rFonts w:asciiTheme="minorHAnsi" w:eastAsiaTheme="minorEastAsia" w:hAnsiTheme="minorHAnsi" w:cstheme="minorBidi"/>
          <w:sz w:val="16"/>
          <w:szCs w:val="16"/>
          <w:lang w:val="en-IE"/>
        </w:rPr>
        <w:t>reason of any other claim or demand against the Service provider/contractor.</w:t>
      </w:r>
    </w:p>
    <w:p w14:paraId="57716155" w14:textId="77777777" w:rsidR="005E0523" w:rsidRPr="00EA5796" w:rsidRDefault="005E0523" w:rsidP="00EA5796">
      <w:pPr>
        <w:tabs>
          <w:tab w:val="left" w:pos="-90"/>
        </w:tabs>
        <w:jc w:val="both"/>
        <w:rPr>
          <w:rFonts w:asciiTheme="minorHAnsi" w:hAnsiTheme="minorHAnsi" w:cs="Tahoma"/>
          <w:sz w:val="16"/>
          <w:szCs w:val="16"/>
          <w:lang w:val="en-IE"/>
        </w:rPr>
      </w:pPr>
    </w:p>
    <w:p w14:paraId="33AFEC12"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ACCEPTANCE AND ACKNOWLEDGEMENT</w:t>
      </w:r>
    </w:p>
    <w:p w14:paraId="7F00417B" w14:textId="77777777" w:rsidR="00C74B78"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Initiation of </w:t>
      </w:r>
      <w:r w:rsidR="005C273F" w:rsidRPr="00EA5796">
        <w:rPr>
          <w:rFonts w:asciiTheme="minorHAnsi" w:eastAsiaTheme="minorEastAsia" w:hAnsiTheme="minorHAnsi" w:cstheme="minorBidi"/>
          <w:sz w:val="16"/>
          <w:szCs w:val="16"/>
          <w:lang w:val="en-IE"/>
        </w:rPr>
        <w:t>service or works</w:t>
      </w:r>
      <w:r w:rsidRPr="00EA5796">
        <w:rPr>
          <w:rFonts w:asciiTheme="minorHAnsi" w:eastAsiaTheme="minorEastAsia" w:hAnsiTheme="minorHAnsi" w:cstheme="minorBidi"/>
          <w:sz w:val="16"/>
          <w:szCs w:val="16"/>
          <w:lang w:val="en-IE"/>
        </w:rPr>
        <w:t xml:space="preserve"> under this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constitute acceptance of the contract, including all terms and conditions herein contained or otherwise incorporated by reference.</w:t>
      </w:r>
    </w:p>
    <w:p w14:paraId="47DD0ECF" w14:textId="77777777" w:rsidR="00FD2B1F" w:rsidRPr="00EA5796" w:rsidRDefault="00FD2B1F" w:rsidP="00EA5796">
      <w:pPr>
        <w:pStyle w:val="ListParagraph"/>
        <w:tabs>
          <w:tab w:val="left" w:pos="-90"/>
        </w:tabs>
        <w:jc w:val="both"/>
        <w:rPr>
          <w:rFonts w:asciiTheme="minorHAnsi" w:hAnsiTheme="minorHAnsi"/>
          <w:sz w:val="16"/>
          <w:szCs w:val="16"/>
          <w:lang w:val="en-IE"/>
        </w:rPr>
      </w:pPr>
    </w:p>
    <w:p w14:paraId="068DF03F" w14:textId="77777777" w:rsidR="00C833A6" w:rsidRPr="00EA5796" w:rsidRDefault="00C833A6" w:rsidP="00EA5796">
      <w:pPr>
        <w:tabs>
          <w:tab w:val="left" w:pos="-90"/>
        </w:tabs>
        <w:jc w:val="both"/>
        <w:rPr>
          <w:rFonts w:asciiTheme="minorHAnsi" w:hAnsiTheme="minorHAnsi" w:cs="Tahoma"/>
          <w:sz w:val="16"/>
          <w:szCs w:val="16"/>
          <w:lang w:val="en-IE"/>
        </w:rPr>
      </w:pPr>
    </w:p>
    <w:p w14:paraId="0E465A9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WARRANTY</w:t>
      </w:r>
    </w:p>
    <w:p w14:paraId="3C0DDAB9"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The S</w:t>
      </w:r>
      <w:r w:rsidR="21CF820C" w:rsidRPr="00EA5796">
        <w:rPr>
          <w:rFonts w:asciiTheme="minorHAnsi" w:eastAsiaTheme="minorEastAsia" w:hAnsiTheme="minorHAnsi" w:cstheme="minorBidi"/>
          <w:sz w:val="16"/>
          <w:szCs w:val="16"/>
          <w:lang w:val="en-IE" w:eastAsia="en-AU"/>
        </w:rPr>
        <w:t>ervices performed</w:t>
      </w:r>
      <w:r w:rsidRPr="00EA5796">
        <w:rPr>
          <w:rFonts w:asciiTheme="minorHAnsi" w:eastAsiaTheme="minorEastAsia" w:hAnsiTheme="minorHAnsi" w:cstheme="minorBidi"/>
          <w:sz w:val="16"/>
          <w:szCs w:val="16"/>
          <w:lang w:val="en-IE" w:eastAsia="en-AU"/>
        </w:rPr>
        <w:t xml:space="preserve"> warrants upon delivery and for a period of </w:t>
      </w:r>
      <w:r w:rsidR="00AC641E" w:rsidRPr="00EA5796">
        <w:rPr>
          <w:rFonts w:asciiTheme="minorHAnsi" w:eastAsiaTheme="minorEastAsia" w:hAnsiTheme="minorHAnsi" w:cstheme="minorBidi"/>
          <w:sz w:val="16"/>
          <w:szCs w:val="16"/>
          <w:lang w:val="en-IE" w:eastAsia="en-AU"/>
        </w:rPr>
        <w:t>twelve</w:t>
      </w:r>
      <w:r w:rsidRPr="00EA5796">
        <w:rPr>
          <w:rFonts w:asciiTheme="minorHAnsi" w:eastAsiaTheme="minorEastAsia" w:hAnsiTheme="minorHAnsi" w:cstheme="minorBidi"/>
          <w:sz w:val="16"/>
          <w:szCs w:val="16"/>
          <w:lang w:val="en-IE" w:eastAsia="en-AU"/>
        </w:rPr>
        <w:t xml:space="preserve"> (</w:t>
      </w:r>
      <w:r w:rsidR="00AC641E" w:rsidRPr="00EA5796">
        <w:rPr>
          <w:rFonts w:asciiTheme="minorHAnsi" w:eastAsiaTheme="minorEastAsia" w:hAnsiTheme="minorHAnsi" w:cstheme="minorBidi"/>
          <w:sz w:val="16"/>
          <w:szCs w:val="16"/>
          <w:lang w:val="en-IE" w:eastAsia="en-AU"/>
        </w:rPr>
        <w:t>12</w:t>
      </w:r>
      <w:r w:rsidRPr="00EA5796">
        <w:rPr>
          <w:rFonts w:asciiTheme="minorHAnsi" w:eastAsiaTheme="minorEastAsia" w:hAnsiTheme="minorHAnsi" w:cstheme="minorBidi"/>
          <w:sz w:val="16"/>
          <w:szCs w:val="16"/>
          <w:lang w:val="en-IE" w:eastAsia="en-AU"/>
        </w:rPr>
        <w:t xml:space="preserve">) months from the </w:t>
      </w:r>
      <w:r w:rsidR="00D61112" w:rsidRPr="00EA5796">
        <w:rPr>
          <w:rFonts w:asciiTheme="minorHAnsi" w:eastAsiaTheme="minorEastAsia" w:hAnsiTheme="minorHAnsi" w:cstheme="minorBidi"/>
          <w:sz w:val="16"/>
          <w:szCs w:val="16"/>
          <w:lang w:val="en-IE" w:eastAsia="en-AU"/>
        </w:rPr>
        <w:t>date of completion of the</w:t>
      </w:r>
      <w:r w:rsidRPr="00EA5796">
        <w:rPr>
          <w:rFonts w:asciiTheme="minorHAnsi" w:eastAsiaTheme="minorEastAsia" w:hAnsiTheme="minorHAnsi" w:cstheme="minorBidi"/>
          <w:sz w:val="16"/>
          <w:szCs w:val="16"/>
          <w:lang w:val="en-IE" w:eastAsia="en-AU"/>
        </w:rPr>
        <w:t xml:space="preserve"> </w:t>
      </w:r>
      <w:r w:rsidR="21CF820C" w:rsidRPr="00EA5796">
        <w:rPr>
          <w:rFonts w:asciiTheme="minorHAnsi" w:eastAsiaTheme="minorEastAsia" w:hAnsiTheme="minorHAnsi" w:cstheme="minorBidi"/>
          <w:sz w:val="16"/>
          <w:szCs w:val="16"/>
          <w:lang w:val="en-IE" w:eastAsia="en-AU"/>
        </w:rPr>
        <w:t>services</w:t>
      </w:r>
      <w:r w:rsidR="1F00DBA2" w:rsidRPr="00EA5796">
        <w:rPr>
          <w:rFonts w:asciiTheme="minorHAnsi" w:eastAsiaTheme="minorEastAsia" w:hAnsiTheme="minorHAnsi" w:cstheme="minorBidi"/>
          <w:sz w:val="16"/>
          <w:szCs w:val="16"/>
          <w:lang w:val="en-IE" w:eastAsia="en-AU"/>
        </w:rPr>
        <w:t xml:space="preserve"> provided/works completed</w:t>
      </w:r>
      <w:r w:rsidRPr="00EA5796">
        <w:rPr>
          <w:rFonts w:asciiTheme="minorHAnsi" w:eastAsiaTheme="minorEastAsia" w:hAnsiTheme="minorHAnsi" w:cstheme="minorBidi"/>
          <w:sz w:val="16"/>
          <w:szCs w:val="16"/>
          <w:lang w:val="en-IE" w:eastAsia="en-AU"/>
        </w:rPr>
        <w:t xml:space="preserve"> under this Contract will conform in all aspects to the </w:t>
      </w:r>
      <w:r w:rsidR="00D61112" w:rsidRPr="00EA5796">
        <w:rPr>
          <w:rFonts w:asciiTheme="minorHAnsi" w:eastAsiaTheme="minorEastAsia" w:hAnsiTheme="minorHAnsi" w:cstheme="minorBidi"/>
          <w:sz w:val="16"/>
          <w:szCs w:val="16"/>
          <w:lang w:val="en-IE" w:eastAsia="en-AU"/>
        </w:rPr>
        <w:t xml:space="preserve">service and </w:t>
      </w:r>
      <w:r w:rsidRPr="00EA5796">
        <w:rPr>
          <w:rFonts w:asciiTheme="minorHAnsi" w:eastAsiaTheme="minorEastAsia" w:hAnsiTheme="minorHAnsi" w:cstheme="minorBidi"/>
          <w:sz w:val="16"/>
          <w:szCs w:val="16"/>
          <w:lang w:val="en-IE" w:eastAsia="en-AU"/>
        </w:rPr>
        <w:t xml:space="preserve">applicable </w:t>
      </w:r>
      <w:r w:rsidR="00D61112" w:rsidRPr="00EA5796">
        <w:rPr>
          <w:rFonts w:asciiTheme="minorHAnsi" w:eastAsiaTheme="minorEastAsia" w:hAnsiTheme="minorHAnsi" w:cstheme="minorBidi"/>
          <w:sz w:val="16"/>
          <w:szCs w:val="16"/>
          <w:lang w:val="en-IE" w:eastAsia="en-AU"/>
        </w:rPr>
        <w:t>standards</w:t>
      </w:r>
      <w:r w:rsidRPr="00EA5796">
        <w:rPr>
          <w:rFonts w:asciiTheme="minorHAnsi" w:eastAsiaTheme="minorEastAsia" w:hAnsiTheme="minorHAnsi" w:cstheme="minorBidi"/>
          <w:sz w:val="16"/>
          <w:szCs w:val="16"/>
          <w:lang w:val="en-IE" w:eastAsia="en-AU"/>
        </w:rPr>
        <w:t xml:space="preserve"> </w:t>
      </w:r>
      <w:r w:rsidR="00D61112" w:rsidRPr="00EA5796">
        <w:rPr>
          <w:rFonts w:asciiTheme="minorHAnsi" w:eastAsiaTheme="minorEastAsia" w:hAnsiTheme="minorHAnsi" w:cstheme="minorBidi"/>
          <w:sz w:val="16"/>
          <w:szCs w:val="16"/>
          <w:lang w:val="en-IE" w:eastAsia="en-AU"/>
        </w:rPr>
        <w:t>specified</w:t>
      </w:r>
      <w:r w:rsidRPr="00EA5796">
        <w:rPr>
          <w:rFonts w:asciiTheme="minorHAnsi" w:eastAsiaTheme="minorEastAsia" w:hAnsiTheme="minorHAnsi" w:cstheme="minorBidi"/>
          <w:sz w:val="16"/>
          <w:szCs w:val="16"/>
          <w:lang w:val="en-IE" w:eastAsia="en-AU"/>
        </w:rPr>
        <w:t xml:space="preserve"> for such </w:t>
      </w:r>
      <w:r w:rsidR="00D61112" w:rsidRPr="00EA5796">
        <w:rPr>
          <w:rFonts w:asciiTheme="minorHAnsi" w:eastAsiaTheme="minorEastAsia" w:hAnsiTheme="minorHAnsi" w:cstheme="minorBidi"/>
          <w:sz w:val="16"/>
          <w:szCs w:val="16"/>
          <w:lang w:val="en-IE" w:eastAsia="en-AU"/>
        </w:rPr>
        <w:t>services and any goods or equipment provided as part of the contract</w:t>
      </w:r>
      <w:r w:rsidRPr="00EA5796">
        <w:rPr>
          <w:rFonts w:asciiTheme="minorHAnsi" w:eastAsiaTheme="minorEastAsia" w:hAnsiTheme="minorHAnsi" w:cstheme="minorBidi"/>
          <w:sz w:val="16"/>
          <w:szCs w:val="16"/>
          <w:lang w:val="en-IE" w:eastAsia="en-AU"/>
        </w:rPr>
        <w:t xml:space="preserve"> and will be free from material defects in workmanship, material and design under normal use. The warranty does not cover damage resulting from misuse, negligent handling, lack of reasonable maintenance and care, accident or abuse by anyone other than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w:t>
      </w:r>
    </w:p>
    <w:p w14:paraId="7A8CC7D1" w14:textId="77777777" w:rsidR="00090975" w:rsidRPr="00EA5796" w:rsidRDefault="00090975" w:rsidP="00EA5796">
      <w:pPr>
        <w:tabs>
          <w:tab w:val="left" w:pos="-90"/>
        </w:tabs>
        <w:jc w:val="both"/>
        <w:rPr>
          <w:rFonts w:asciiTheme="minorHAnsi" w:hAnsiTheme="minorHAnsi" w:cs="Tahoma"/>
          <w:sz w:val="16"/>
          <w:szCs w:val="16"/>
          <w:lang w:val="en-IE"/>
        </w:rPr>
      </w:pPr>
    </w:p>
    <w:p w14:paraId="05DA8A40"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warrants the </w:t>
      </w:r>
      <w:r w:rsidR="00C0418E" w:rsidRPr="00EA5796">
        <w:rPr>
          <w:rFonts w:asciiTheme="minorHAnsi" w:eastAsiaTheme="minorEastAsia" w:hAnsiTheme="minorHAnsi" w:cstheme="minorBidi"/>
          <w:sz w:val="16"/>
          <w:szCs w:val="16"/>
          <w:lang w:val="en-IE"/>
        </w:rPr>
        <w:t xml:space="preserve">services/construction </w:t>
      </w:r>
      <w:r w:rsidRPr="00EA5796">
        <w:rPr>
          <w:rFonts w:asciiTheme="minorHAnsi" w:eastAsiaTheme="minorEastAsia" w:hAnsiTheme="minorHAnsi" w:cstheme="minorBidi"/>
          <w:sz w:val="16"/>
          <w:szCs w:val="16"/>
          <w:lang w:val="en-IE"/>
        </w:rPr>
        <w:t>furnished under this Contract conform</w:t>
      </w:r>
      <w:r w:rsidR="00C0418E" w:rsidRPr="00EA5796">
        <w:rPr>
          <w:rFonts w:asciiTheme="minorHAnsi" w:eastAsiaTheme="minorEastAsia" w:hAnsiTheme="minorHAnsi" w:cstheme="minorBidi"/>
          <w:sz w:val="16"/>
          <w:szCs w:val="16"/>
          <w:lang w:val="en-IE"/>
        </w:rPr>
        <w:t>s</w:t>
      </w:r>
      <w:r w:rsidRPr="00EA5796">
        <w:rPr>
          <w:rFonts w:asciiTheme="minorHAnsi" w:eastAsiaTheme="minorEastAsia" w:hAnsiTheme="minorHAnsi" w:cstheme="minorBidi"/>
          <w:sz w:val="16"/>
          <w:szCs w:val="16"/>
          <w:lang w:val="en-IE"/>
        </w:rPr>
        <w:t xml:space="preserve"> to the specifications and to be free from damage and defects in workmanship or materials.  This warranty is without prejudice to any further guarantees that 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provides to purchasers.  Such guarantees shall apply to the </w:t>
      </w:r>
      <w:r w:rsidR="00C0418E" w:rsidRPr="00EA5796">
        <w:rPr>
          <w:rFonts w:asciiTheme="minorHAnsi" w:eastAsiaTheme="minorEastAsia" w:hAnsiTheme="minorHAnsi" w:cstheme="minorBidi"/>
          <w:sz w:val="16"/>
          <w:szCs w:val="16"/>
          <w:lang w:val="en-IE"/>
        </w:rPr>
        <w:t xml:space="preserve">services and works </w:t>
      </w:r>
      <w:r w:rsidRPr="00EA5796">
        <w:rPr>
          <w:rFonts w:asciiTheme="minorHAnsi" w:eastAsiaTheme="minorEastAsia" w:hAnsiTheme="minorHAnsi" w:cstheme="minorBidi"/>
          <w:sz w:val="16"/>
          <w:szCs w:val="16"/>
          <w:lang w:val="en-IE"/>
        </w:rPr>
        <w:t>subject to this Contract.</w:t>
      </w:r>
    </w:p>
    <w:p w14:paraId="2BF66D54" w14:textId="77777777" w:rsidR="00090975" w:rsidRPr="00EA5796" w:rsidRDefault="00090975" w:rsidP="00EA5796">
      <w:pPr>
        <w:tabs>
          <w:tab w:val="left" w:pos="-90"/>
        </w:tabs>
        <w:jc w:val="both"/>
        <w:rPr>
          <w:rFonts w:asciiTheme="minorHAnsi" w:hAnsiTheme="minorHAnsi" w:cs="Tahoma"/>
          <w:sz w:val="16"/>
          <w:szCs w:val="16"/>
          <w:lang w:val="en-IE"/>
        </w:rPr>
      </w:pPr>
    </w:p>
    <w:p w14:paraId="27CCEC36" w14:textId="77777777" w:rsidR="00090975"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CHECKS AND AUDIT</w:t>
      </w:r>
    </w:p>
    <w:p w14:paraId="7B8E8C09" w14:textId="77777777" w:rsidR="00C52F46" w:rsidRPr="00EA5796" w:rsidRDefault="00AC641E"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allow </w:t>
      </w:r>
      <w:r w:rsidR="00090975"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00090975" w:rsidRPr="00EA5796">
        <w:rPr>
          <w:rFonts w:asciiTheme="minorHAnsi" w:eastAsiaTheme="minorEastAsia" w:hAnsiTheme="minorHAnsi" w:cstheme="minorBidi"/>
          <w:sz w:val="16"/>
          <w:szCs w:val="16"/>
          <w:lang w:val="en-IE"/>
        </w:rPr>
        <w:t xml:space="preserve">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on-the-spot access is available at all reasonable times.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the information is readily available at the moment of the audit and if so requested, that the data be handed over in an appropriate form. These inspections may take place up to 7 years after the final payment.</w:t>
      </w:r>
    </w:p>
    <w:p w14:paraId="269F2CDB" w14:textId="77777777" w:rsidR="00C52F46" w:rsidRPr="00EA5796" w:rsidRDefault="00C52F46" w:rsidP="00EA5796">
      <w:pPr>
        <w:pStyle w:val="ListParagraph"/>
        <w:jc w:val="both"/>
        <w:rPr>
          <w:rFonts w:asciiTheme="minorHAnsi" w:hAnsiTheme="minorHAnsi" w:cs="Arial"/>
          <w:sz w:val="16"/>
          <w:szCs w:val="16"/>
          <w:lang w:val="en-IE"/>
        </w:rPr>
      </w:pPr>
    </w:p>
    <w:p w14:paraId="4388A380" w14:textId="77777777" w:rsidR="00C52F46"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Further</w:t>
      </w:r>
      <w:r w:rsidR="00AC641E" w:rsidRPr="00EA5796">
        <w:rPr>
          <w:rFonts w:asciiTheme="minorHAnsi" w:eastAsiaTheme="minorEastAsia" w:hAnsiTheme="minorHAnsi" w:cstheme="minorBidi"/>
          <w:sz w:val="16"/>
          <w:szCs w:val="16"/>
          <w:lang w:val="en-IE"/>
        </w:rPr>
        <w:t xml:space="preserve">more, 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shall allow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BF54C73" w14:textId="77777777" w:rsidR="00C52F46" w:rsidRPr="00EA5796" w:rsidRDefault="00C52F46" w:rsidP="00EA5796">
      <w:pPr>
        <w:pStyle w:val="ListParagraph"/>
        <w:jc w:val="both"/>
        <w:rPr>
          <w:rFonts w:asciiTheme="minorHAnsi" w:hAnsiTheme="minorHAnsi" w:cs="Arial"/>
          <w:sz w:val="16"/>
          <w:szCs w:val="16"/>
          <w:lang w:val="en-IE"/>
        </w:rPr>
      </w:pPr>
    </w:p>
    <w:p w14:paraId="3C82C7A5" w14:textId="77777777" w:rsidR="00090975"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To this end,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undertakes to give appropriate access to 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w:t>
      </w:r>
      <w:r w:rsidR="00AC641E" w:rsidRPr="00EA5796">
        <w:rPr>
          <w:rFonts w:asciiTheme="minorHAnsi" w:eastAsiaTheme="minorEastAsia" w:hAnsiTheme="minorHAnsi" w:cstheme="minorBidi"/>
          <w:sz w:val="16"/>
          <w:szCs w:val="16"/>
          <w:lang w:val="en-IE"/>
        </w:rPr>
        <w:t xml:space="preserve">ork. Access given to agents of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shall be on the basis of confidentiality with respect to third parties, without prejudice to the obligations of public law to which they are subject. Documents must be easily accessible and filed so as to facilitate their examination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must inform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of their precise location.</w:t>
      </w:r>
    </w:p>
    <w:p w14:paraId="0031E621" w14:textId="77777777" w:rsidR="00AC641E" w:rsidRPr="00EA5796" w:rsidRDefault="00AC641E" w:rsidP="00EA5796">
      <w:pPr>
        <w:pStyle w:val="ListParagraph"/>
        <w:jc w:val="both"/>
        <w:rPr>
          <w:rFonts w:asciiTheme="minorHAnsi" w:hAnsiTheme="minorHAnsi" w:cs="Arial"/>
          <w:sz w:val="16"/>
          <w:szCs w:val="16"/>
          <w:lang w:val="en-IE"/>
        </w:rPr>
      </w:pPr>
    </w:p>
    <w:p w14:paraId="155623A8" w14:textId="77777777" w:rsidR="00090975" w:rsidRPr="00EA5796" w:rsidRDefault="00090975"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guarantees that the rights of </w:t>
      </w:r>
      <w:r w:rsidRPr="00EA5796">
        <w:rPr>
          <w:rFonts w:asciiTheme="minorHAnsi" w:eastAsiaTheme="minorEastAsia" w:hAnsiTheme="minorHAnsi" w:cstheme="minorBidi"/>
          <w:sz w:val="16"/>
          <w:szCs w:val="16"/>
          <w:lang w:val="en-IE"/>
        </w:rPr>
        <w:t xml:space="preserve">any external auditor authorised by the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audits, checks and verification shall be equally applicable, under the same conditions and according to the same rules as those set out in this Article,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partners, and subcontractors. Where a partner or subcontractor is an international organisation, any verification agreement concluded between such organisation and the </w:t>
      </w:r>
      <w:r w:rsidR="00C56646" w:rsidRPr="00EA5796">
        <w:rPr>
          <w:rFonts w:asciiTheme="minorHAnsi" w:eastAsiaTheme="minorEastAsia" w:hAnsiTheme="minorHAnsi" w:cstheme="minorBidi"/>
          <w:sz w:val="16"/>
          <w:szCs w:val="16"/>
          <w:lang w:val="en-IE"/>
        </w:rPr>
        <w:t>donor applies</w:t>
      </w:r>
      <w:r w:rsidRPr="00EA5796">
        <w:rPr>
          <w:rFonts w:asciiTheme="minorHAnsi" w:eastAsiaTheme="minorEastAsia" w:hAnsiTheme="minorHAnsi" w:cstheme="minorBidi"/>
          <w:sz w:val="16"/>
          <w:szCs w:val="16"/>
          <w:lang w:val="en-IE"/>
        </w:rPr>
        <w:t>.</w:t>
      </w:r>
    </w:p>
    <w:p w14:paraId="24A2A932" w14:textId="77777777" w:rsidR="008E1E1F" w:rsidRPr="00EA5796" w:rsidRDefault="008E1E1F" w:rsidP="00EA5796">
      <w:pPr>
        <w:pStyle w:val="ListParagraph"/>
        <w:tabs>
          <w:tab w:val="left" w:pos="-90"/>
        </w:tabs>
        <w:jc w:val="both"/>
        <w:rPr>
          <w:rFonts w:asciiTheme="minorHAnsi" w:eastAsiaTheme="minorEastAsia" w:hAnsiTheme="minorHAnsi" w:cstheme="minorBidi"/>
          <w:sz w:val="16"/>
          <w:szCs w:val="16"/>
          <w:lang w:val="en-IE"/>
        </w:rPr>
      </w:pPr>
    </w:p>
    <w:p w14:paraId="0F4197C0" w14:textId="77777777" w:rsidR="008E1E1F" w:rsidRPr="00EA5796" w:rsidRDefault="008E1E1F"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its donors or any of their duly authorized representatives, shall have access to any books, documents, papers, and records </w:t>
      </w:r>
      <w:r w:rsidRPr="00EA5796">
        <w:rPr>
          <w:rFonts w:asciiTheme="minorHAnsi" w:eastAsiaTheme="minorEastAsia" w:hAnsiTheme="minorHAnsi" w:cstheme="minorBidi"/>
          <w:sz w:val="16"/>
          <w:szCs w:val="16"/>
          <w:lang w:val="en-IE"/>
        </w:rPr>
        <w:lastRenderedPageBreak/>
        <w:t>of the service provider/contractor which are directly pertinent to the specific program for the purpose of making audits, examinations, excerpts and transcriptions</w:t>
      </w:r>
    </w:p>
    <w:p w14:paraId="6267495C" w14:textId="77777777" w:rsidR="00090975" w:rsidRPr="00EA5796" w:rsidRDefault="00090975" w:rsidP="00EA5796">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F76397F" w14:textId="77777777" w:rsidR="00C52F46"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RULE OF ORIGIN AND NATIONALITY</w:t>
      </w:r>
    </w:p>
    <w:p w14:paraId="65888644" w14:textId="77777777" w:rsidR="007B6271" w:rsidRPr="000A7187" w:rsidRDefault="007B6271" w:rsidP="007B6271">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must adhere to these rules and be able to document and certify the origin of goods and nationality of legal and natural persons as required. </w:t>
      </w:r>
    </w:p>
    <w:p w14:paraId="4193C355" w14:textId="77777777" w:rsidR="007B6271" w:rsidRDefault="007B6271" w:rsidP="007B6271">
      <w:pPr>
        <w:pStyle w:val="ListParagraph"/>
        <w:jc w:val="both"/>
        <w:rPr>
          <w:rStyle w:val="InitialStyle"/>
          <w:rFonts w:asciiTheme="minorHAnsi" w:hAnsiTheme="minorHAnsi"/>
          <w:sz w:val="16"/>
          <w:szCs w:val="16"/>
        </w:rPr>
      </w:pPr>
    </w:p>
    <w:p w14:paraId="5CB96B8B" w14:textId="77777777" w:rsidR="00A1636A" w:rsidRDefault="007B6271" w:rsidP="007B6271">
      <w:pPr>
        <w:pStyle w:val="ListParagraph"/>
        <w:jc w:val="both"/>
        <w:rPr>
          <w:rStyle w:val="InitialStyle"/>
          <w:rFonts w:asciiTheme="minorHAnsi" w:hAnsiTheme="minorHAnsi"/>
          <w:sz w:val="16"/>
          <w:szCs w:val="16"/>
        </w:rPr>
      </w:pPr>
      <w:r w:rsidRPr="000A7187">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and is not obliged to make any further payments to the </w:t>
      </w:r>
      <w:r w:rsidR="00675596" w:rsidRPr="00EA5796">
        <w:rPr>
          <w:rFonts w:asciiTheme="minorHAnsi" w:eastAsiaTheme="minorEastAsia" w:hAnsiTheme="minorHAnsi" w:cstheme="minorBidi"/>
          <w:sz w:val="16"/>
          <w:szCs w:val="16"/>
          <w:lang w:val="en-IE"/>
        </w:rPr>
        <w:t>service provider/contractor</w:t>
      </w:r>
    </w:p>
    <w:p w14:paraId="505FA144" w14:textId="77777777" w:rsidR="007B6271" w:rsidRPr="00EA5796" w:rsidRDefault="007B6271" w:rsidP="007B6271">
      <w:pPr>
        <w:pStyle w:val="ListParagraph"/>
        <w:jc w:val="both"/>
        <w:rPr>
          <w:rFonts w:asciiTheme="minorHAnsi" w:hAnsiTheme="minorHAnsi" w:cs="Tahoma"/>
          <w:sz w:val="16"/>
          <w:szCs w:val="16"/>
          <w:lang w:val="en-IE"/>
        </w:rPr>
      </w:pPr>
    </w:p>
    <w:p w14:paraId="7FBA8B8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INSPECTION</w:t>
      </w:r>
    </w:p>
    <w:p w14:paraId="32870A5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duly accredited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shall have the right to inspect the</w:t>
      </w:r>
      <w:r w:rsidR="006C7968" w:rsidRPr="00EA5796">
        <w:rPr>
          <w:rFonts w:asciiTheme="minorHAnsi" w:eastAsiaTheme="minorEastAsia" w:hAnsiTheme="minorHAnsi" w:cstheme="minorBidi"/>
          <w:sz w:val="16"/>
          <w:szCs w:val="16"/>
          <w:lang w:val="en-IE"/>
        </w:rPr>
        <w:t xml:space="preserve"> works</w:t>
      </w:r>
      <w:r w:rsidRPr="00EA5796">
        <w:rPr>
          <w:rFonts w:asciiTheme="minorHAnsi" w:eastAsiaTheme="minorEastAsia" w:hAnsiTheme="minorHAnsi" w:cstheme="minorBidi"/>
          <w:sz w:val="16"/>
          <w:szCs w:val="16"/>
          <w:lang w:val="en-IE"/>
        </w:rPr>
        <w:t xml:space="preserve"> goods called for under this Contract at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stores, during manufacture, in the ports or places of shipment,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all facilitates for such inspection.  GOAL may issue a written waiver of inspection at its discretion.  Any inspection carried out by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or any waiver thereof shall not prejudice the implementation of the other relevant provisions of this Contract concerning obligations subscribed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such as warranty or specifications.</w:t>
      </w:r>
    </w:p>
    <w:p w14:paraId="01A3844B" w14:textId="77777777" w:rsidR="00102B3A" w:rsidRPr="00EA5796" w:rsidRDefault="00102B3A" w:rsidP="00EA5796">
      <w:pPr>
        <w:tabs>
          <w:tab w:val="left" w:pos="-90"/>
        </w:tabs>
        <w:jc w:val="both"/>
        <w:rPr>
          <w:rFonts w:asciiTheme="minorHAnsi" w:hAnsiTheme="minorHAnsi" w:cs="Tahoma"/>
          <w:sz w:val="16"/>
          <w:szCs w:val="16"/>
          <w:lang w:val="en-IE"/>
        </w:rPr>
      </w:pPr>
    </w:p>
    <w:p w14:paraId="7916F3EE"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FORCE MAJEURE</w:t>
      </w:r>
    </w:p>
    <w:p w14:paraId="0098E4A2" w14:textId="77777777" w:rsidR="00761F51" w:rsidRPr="00EA5796" w:rsidRDefault="00C833A6"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Force Majeure shall mean Acts of God, </w:t>
      </w:r>
      <w:r w:rsidR="00761F51" w:rsidRPr="00EA5796">
        <w:rPr>
          <w:rFonts w:asciiTheme="minorHAnsi" w:eastAsiaTheme="minorEastAsia" w:hAnsiTheme="minorHAnsi" w:cstheme="minorBidi"/>
          <w:sz w:val="16"/>
          <w:szCs w:val="16"/>
          <w:lang w:val="en-IE"/>
        </w:rPr>
        <w:t xml:space="preserve">strikes, lockouts, </w:t>
      </w:r>
      <w:r w:rsidRPr="00EA5796">
        <w:rPr>
          <w:rFonts w:asciiTheme="minorHAnsi" w:eastAsiaTheme="minorEastAsia" w:hAnsiTheme="minorHAnsi" w:cstheme="minorBidi"/>
          <w:sz w:val="16"/>
          <w:szCs w:val="16"/>
          <w:lang w:val="en-IE"/>
        </w:rPr>
        <w:t xml:space="preserve">discontinuation or </w:t>
      </w:r>
      <w:r w:rsidR="00605030" w:rsidRPr="00EA5796">
        <w:rPr>
          <w:rFonts w:asciiTheme="minorHAnsi" w:eastAsiaTheme="minorEastAsia" w:hAnsiTheme="minorHAnsi" w:cstheme="minorBidi"/>
          <w:sz w:val="16"/>
          <w:szCs w:val="16"/>
          <w:lang w:val="en-IE"/>
        </w:rPr>
        <w:t>t</w:t>
      </w:r>
      <w:r w:rsidRPr="00EA5796">
        <w:rPr>
          <w:rFonts w:asciiTheme="minorHAnsi" w:eastAsiaTheme="minorEastAsia" w:hAnsiTheme="minorHAnsi" w:cstheme="minorBidi"/>
          <w:sz w:val="16"/>
          <w:szCs w:val="16"/>
          <w:lang w:val="en-IE"/>
        </w:rPr>
        <w:t xml:space="preserve">ermination of </w:t>
      </w:r>
      <w:r w:rsidR="00605030" w:rsidRPr="00EA5796">
        <w:rPr>
          <w:rFonts w:asciiTheme="minorHAnsi" w:eastAsiaTheme="minorEastAsia" w:hAnsiTheme="minorHAnsi" w:cstheme="minorBidi"/>
          <w:sz w:val="16"/>
          <w:szCs w:val="16"/>
          <w:lang w:val="en-IE"/>
        </w:rPr>
        <w:t>d</w:t>
      </w:r>
      <w:r w:rsidRPr="00EA5796">
        <w:rPr>
          <w:rFonts w:asciiTheme="minorHAnsi" w:eastAsiaTheme="minorEastAsia" w:hAnsiTheme="minorHAnsi" w:cstheme="minorBidi"/>
          <w:sz w:val="16"/>
          <w:szCs w:val="16"/>
          <w:lang w:val="en-IE"/>
        </w:rPr>
        <w:t>onor funding, laws or regulations of operating country, industrial disturbances, acts of the public enemy, civil disturbances, act of war</w:t>
      </w:r>
      <w:r w:rsidR="00761F51" w:rsidRPr="00EA5796">
        <w:rPr>
          <w:rFonts w:asciiTheme="minorHAnsi" w:eastAsiaTheme="minorEastAsia" w:hAnsiTheme="minorHAnsi" w:cstheme="minorBidi"/>
          <w:sz w:val="16"/>
          <w:szCs w:val="16"/>
          <w:lang w:val="en-IE"/>
        </w:rPr>
        <w:t xml:space="preserve"> (whether declared or not)</w:t>
      </w:r>
      <w:r w:rsidRPr="00EA5796">
        <w:rPr>
          <w:rFonts w:asciiTheme="minorHAnsi" w:eastAsiaTheme="minorEastAsia" w:hAnsiTheme="minorHAnsi" w:cstheme="minorBidi"/>
          <w:sz w:val="16"/>
          <w:szCs w:val="16"/>
          <w:lang w:val="en-IE"/>
        </w:rPr>
        <w:t xml:space="preserve">, explosions </w:t>
      </w:r>
      <w:r w:rsidR="00761F51" w:rsidRPr="00EA5796">
        <w:rPr>
          <w:rStyle w:val="InitialStyle"/>
          <w:rFonts w:asciiTheme="minorHAnsi" w:eastAsiaTheme="minorEastAsia" w:hAnsiTheme="minorHAnsi" w:cstheme="minorBidi"/>
          <w:sz w:val="16"/>
          <w:szCs w:val="16"/>
          <w:lang w:val="en-IE"/>
        </w:rPr>
        <w:t>blockades, insurrection, riots, epidemics, landslides, earthquakes, storms, lightning, floods, washouts, civil disturbances, and any other similar unforeseeable events which are beyond the parties' control and cannot be overcome by due diligence.</w:t>
      </w:r>
    </w:p>
    <w:p w14:paraId="0487BA8D" w14:textId="77777777" w:rsidR="00F12DC0" w:rsidRPr="00EA5796" w:rsidRDefault="00F12DC0"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660C6054"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In the event of and as soon as possible and no later than </w:t>
      </w:r>
      <w:r w:rsidR="00761F51" w:rsidRPr="00EA5796">
        <w:rPr>
          <w:rStyle w:val="InitialStyle"/>
          <w:rFonts w:asciiTheme="minorHAnsi" w:eastAsiaTheme="minorEastAsia" w:hAnsiTheme="minorHAnsi" w:cstheme="minorBidi"/>
          <w:sz w:val="16"/>
          <w:szCs w:val="16"/>
          <w:lang w:val="en-IE"/>
        </w:rPr>
        <w:t xml:space="preserve">fifteen </w:t>
      </w:r>
      <w:r w:rsidRPr="00EA5796">
        <w:rPr>
          <w:rStyle w:val="InitialStyle"/>
          <w:rFonts w:asciiTheme="minorHAnsi" w:eastAsiaTheme="minorEastAsia" w:hAnsiTheme="minorHAnsi" w:cstheme="minorBidi"/>
          <w:sz w:val="16"/>
          <w:szCs w:val="16"/>
          <w:lang w:val="en-IE"/>
        </w:rPr>
        <w:t>(1</w:t>
      </w:r>
      <w:r w:rsidR="00761F51" w:rsidRPr="00EA5796">
        <w:rPr>
          <w:rStyle w:val="InitialStyle"/>
          <w:rFonts w:asciiTheme="minorHAnsi" w:eastAsiaTheme="minorEastAsia" w:hAnsiTheme="minorHAnsi" w:cstheme="minorBidi"/>
          <w:sz w:val="16"/>
          <w:szCs w:val="16"/>
          <w:lang w:val="en-IE"/>
        </w:rPr>
        <w:t>5</w:t>
      </w:r>
      <w:r w:rsidRPr="00EA5796">
        <w:rPr>
          <w:rStyle w:val="InitialStyle"/>
          <w:rFonts w:asciiTheme="minorHAnsi" w:eastAsiaTheme="minorEastAsia" w:hAnsiTheme="minorHAnsi" w:cstheme="minorBidi"/>
          <w:sz w:val="16"/>
          <w:szCs w:val="16"/>
          <w:lang w:val="en-IE"/>
        </w:rPr>
        <w:t xml:space="preserve">) </w:t>
      </w:r>
      <w:r w:rsidR="00761F51" w:rsidRPr="00EA5796">
        <w:rPr>
          <w:rStyle w:val="InitialStyle"/>
          <w:rFonts w:asciiTheme="minorHAnsi" w:eastAsiaTheme="minorEastAsia" w:hAnsiTheme="minorHAnsi" w:cstheme="minorBidi"/>
          <w:sz w:val="16"/>
          <w:szCs w:val="16"/>
          <w:lang w:val="en-IE"/>
        </w:rPr>
        <w:t>days</w:t>
      </w:r>
      <w:r w:rsidRPr="00EA5796">
        <w:rPr>
          <w:rStyle w:val="InitialStyle"/>
          <w:rFonts w:asciiTheme="minorHAnsi" w:eastAsiaTheme="minorEastAsia" w:hAnsiTheme="minorHAnsi" w:cstheme="minorBidi"/>
          <w:sz w:val="16"/>
          <w:szCs w:val="16"/>
          <w:lang w:val="en-IE"/>
        </w:rPr>
        <w:t xml:space="preserve"> after the occurrence of any cause constituting Force Majeure,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give notice and full particulars in writing to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such occurrence or change if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is thereby rendered unable, wholly or in part, to perform its obligations and meet its responsibilities under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also notify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any other changes in conditions or the occurrence of any event that interferes or threatens to interfere with its performance of this Contract. On receipt of the notice required under this article,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shall take such action as, in its sole discretion, it considers to be appropriate or necessary in the circumstances, including the granting to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of a reasonable extension of time in which to perform its obligations under this Contract, or termination of the Contract if any delay will force an extension to the delivery schedule.</w:t>
      </w:r>
    </w:p>
    <w:p w14:paraId="03D86931"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0483BE5" w14:textId="77777777" w:rsidR="00090975" w:rsidRPr="00EA5796" w:rsidRDefault="00090975" w:rsidP="00EA5796">
      <w:pPr>
        <w:pStyle w:val="ListParagraph"/>
        <w:tabs>
          <w:tab w:val="left" w:pos="36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 xml:space="preserve">Notwithstanding anything to the contrary in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b/>
          <w:bCs/>
          <w:sz w:val="16"/>
          <w:szCs w:val="16"/>
          <w:lang w:val="en-IE"/>
        </w:rPr>
        <w:t xml:space="preserve"> </w:t>
      </w:r>
      <w:r w:rsidRPr="00EA5796">
        <w:rPr>
          <w:rStyle w:val="InitialStyle"/>
          <w:rFonts w:asciiTheme="minorHAnsi" w:eastAsiaTheme="minorEastAsia" w:hAnsiTheme="minorHAnsi" w:cstheme="minorBidi"/>
          <w:sz w:val="16"/>
          <w:szCs w:val="16"/>
          <w:lang w:val="en-IE"/>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0E2E716C" w14:textId="77777777" w:rsidR="00A1636A" w:rsidRPr="00EA5796" w:rsidRDefault="00A1636A" w:rsidP="00EA5796">
      <w:pPr>
        <w:pStyle w:val="ListParagraph"/>
        <w:tabs>
          <w:tab w:val="left" w:pos="360"/>
        </w:tabs>
        <w:jc w:val="both"/>
        <w:rPr>
          <w:rStyle w:val="InitialStyle"/>
          <w:rFonts w:asciiTheme="minorHAnsi" w:eastAsiaTheme="minorEastAsia" w:hAnsiTheme="minorHAnsi" w:cstheme="minorBidi"/>
          <w:sz w:val="16"/>
          <w:szCs w:val="16"/>
          <w:lang w:val="en-IE"/>
        </w:rPr>
      </w:pPr>
    </w:p>
    <w:p w14:paraId="26C1FCAD" w14:textId="77777777" w:rsidR="00A1636A" w:rsidRPr="00EA5796" w:rsidRDefault="00A1636A" w:rsidP="00EA5796">
      <w:pPr>
        <w:pStyle w:val="ListParagraph"/>
        <w:tabs>
          <w:tab w:val="left" w:pos="360"/>
        </w:tabs>
        <w:jc w:val="both"/>
        <w:rPr>
          <w:rFonts w:asciiTheme="minorHAnsi" w:hAnsiTheme="minorHAnsi" w:cs="Arial"/>
          <w:sz w:val="16"/>
          <w:szCs w:val="16"/>
          <w:lang w:val="en-IE"/>
        </w:rPr>
      </w:pPr>
    </w:p>
    <w:p w14:paraId="7B07346A" w14:textId="77777777" w:rsidR="00C833A6" w:rsidRPr="00EA5796" w:rsidRDefault="00C833A6" w:rsidP="00EA5796">
      <w:pPr>
        <w:tabs>
          <w:tab w:val="left" w:pos="-90"/>
        </w:tabs>
        <w:jc w:val="both"/>
        <w:rPr>
          <w:rFonts w:asciiTheme="minorHAnsi" w:hAnsiTheme="minorHAnsi" w:cs="Tahoma"/>
          <w:sz w:val="16"/>
          <w:szCs w:val="16"/>
          <w:lang w:val="en-IE"/>
        </w:rPr>
      </w:pPr>
    </w:p>
    <w:p w14:paraId="5E72AFDB"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DEFAULT</w:t>
      </w:r>
    </w:p>
    <w:p w14:paraId="70D14D61"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case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fails to comply with any term of the Contract, including but not limited to failure or refusal to </w:t>
      </w:r>
      <w:r w:rsidR="62FB614F" w:rsidRPr="00EA5796">
        <w:rPr>
          <w:rFonts w:asciiTheme="minorHAnsi" w:eastAsiaTheme="minorEastAsia" w:hAnsiTheme="minorHAnsi" w:cstheme="minorBidi"/>
          <w:sz w:val="16"/>
          <w:szCs w:val="16"/>
          <w:lang w:val="en-IE" w:eastAsia="en-AU"/>
        </w:rPr>
        <w:t>perform the service/works</w:t>
      </w:r>
      <w:r w:rsidRPr="00EA5796">
        <w:rPr>
          <w:rFonts w:asciiTheme="minorHAnsi" w:eastAsiaTheme="minorEastAsia" w:hAnsiTheme="minorHAnsi" w:cstheme="minorBidi"/>
          <w:sz w:val="16"/>
          <w:szCs w:val="16"/>
          <w:lang w:val="en-IE" w:eastAsia="en-AU"/>
        </w:rPr>
        <w:t xml:space="preserve"> within the time limit specified, </w:t>
      </w:r>
      <w:r w:rsidR="00761F51" w:rsidRPr="00EA5796">
        <w:rPr>
          <w:rFonts w:asciiTheme="minorHAnsi" w:eastAsiaTheme="minorEastAsia" w:hAnsiTheme="minorHAnsi" w:cstheme="minorBidi"/>
          <w:sz w:val="16"/>
          <w:szCs w:val="16"/>
          <w:lang w:val="en-IE" w:eastAsia="en-AU"/>
        </w:rPr>
        <w:t>they</w:t>
      </w:r>
      <w:r w:rsidRPr="00EA5796">
        <w:rPr>
          <w:rFonts w:asciiTheme="minorHAnsi" w:eastAsiaTheme="minorEastAsia" w:hAnsiTheme="minorHAnsi" w:cstheme="minorBidi"/>
          <w:sz w:val="16"/>
          <w:szCs w:val="16"/>
          <w:lang w:val="en-IE" w:eastAsia="en-AU"/>
        </w:rPr>
        <w:t xml:space="preserve"> shall be liabl</w:t>
      </w:r>
      <w:r w:rsidR="00761F51" w:rsidRPr="00EA5796">
        <w:rPr>
          <w:rFonts w:asciiTheme="minorHAnsi" w:eastAsiaTheme="minorEastAsia" w:hAnsiTheme="minorHAnsi" w:cstheme="minorBidi"/>
          <w:sz w:val="16"/>
          <w:szCs w:val="16"/>
          <w:lang w:val="en-IE" w:eastAsia="en-AU"/>
        </w:rPr>
        <w:t xml:space="preserve">e for all damages sustained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w:t>
      </w:r>
      <w:r w:rsidR="0C0B73A8" w:rsidRPr="00EA5796">
        <w:rPr>
          <w:rFonts w:asciiTheme="minorHAnsi" w:eastAsiaTheme="minorEastAsia" w:hAnsiTheme="minorHAnsi" w:cstheme="minorBidi"/>
          <w:sz w:val="16"/>
          <w:szCs w:val="16"/>
          <w:lang w:val="en-IE" w:eastAsia="en-AU"/>
        </w:rPr>
        <w:t>procure the service/works from other sources</w:t>
      </w:r>
      <w:r w:rsidRPr="00EA5796">
        <w:rPr>
          <w:rFonts w:asciiTheme="minorHAnsi" w:eastAsiaTheme="minorEastAsia" w:hAnsiTheme="minorHAnsi" w:cstheme="minorBidi"/>
          <w:sz w:val="16"/>
          <w:szCs w:val="16"/>
          <w:lang w:val="en-IE" w:eastAsia="en-AU"/>
        </w:rPr>
        <w:t xml:space="preserve"> and hold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responsible for any excess cost occasioned thereby.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collect damages from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in lieu of purchasing the </w:t>
      </w:r>
      <w:r w:rsidR="0C0B73A8" w:rsidRPr="00EA5796">
        <w:rPr>
          <w:rFonts w:asciiTheme="minorHAnsi" w:eastAsiaTheme="minorEastAsia" w:hAnsiTheme="minorHAnsi" w:cstheme="minorBidi"/>
          <w:sz w:val="16"/>
          <w:szCs w:val="16"/>
          <w:lang w:val="en-IE" w:eastAsia="en-AU"/>
        </w:rPr>
        <w:t xml:space="preserve">service/works </w:t>
      </w:r>
      <w:r w:rsidRPr="00EA5796">
        <w:rPr>
          <w:rFonts w:asciiTheme="minorHAnsi" w:eastAsiaTheme="minorEastAsia" w:hAnsiTheme="minorHAnsi" w:cstheme="minorBidi"/>
          <w:sz w:val="16"/>
          <w:szCs w:val="16"/>
          <w:lang w:val="en-IE" w:eastAsia="en-AU"/>
        </w:rPr>
        <w:t xml:space="preserve">from other sources.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by written notice terminate the right of the </w:t>
      </w:r>
      <w:r w:rsidR="0280D59D"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to proceed with </w:t>
      </w:r>
      <w:r w:rsidR="00BD71F8" w:rsidRPr="00EA5796">
        <w:rPr>
          <w:rFonts w:asciiTheme="minorHAnsi" w:eastAsiaTheme="minorEastAsia" w:hAnsiTheme="minorHAnsi" w:cstheme="minorBidi"/>
          <w:sz w:val="16"/>
          <w:szCs w:val="16"/>
          <w:lang w:val="en-IE" w:eastAsia="en-AU"/>
        </w:rPr>
        <w:t xml:space="preserve">the contract </w:t>
      </w:r>
      <w:r w:rsidRPr="00EA5796">
        <w:rPr>
          <w:rFonts w:asciiTheme="minorHAnsi" w:eastAsiaTheme="minorEastAsia" w:hAnsiTheme="minorHAnsi" w:cstheme="minorBidi"/>
          <w:sz w:val="16"/>
          <w:szCs w:val="16"/>
          <w:lang w:val="en-IE" w:eastAsia="en-AU"/>
        </w:rPr>
        <w:t xml:space="preserve">or such part or parts thereof as to which there has been default, or if any </w:t>
      </w:r>
      <w:r w:rsidR="00BD71F8" w:rsidRPr="00EA5796">
        <w:rPr>
          <w:rFonts w:asciiTheme="minorHAnsi" w:eastAsiaTheme="minorEastAsia" w:hAnsiTheme="minorHAnsi" w:cstheme="minorBidi"/>
          <w:sz w:val="16"/>
          <w:szCs w:val="16"/>
          <w:lang w:val="en-IE" w:eastAsia="en-AU"/>
        </w:rPr>
        <w:t xml:space="preserve">service </w:t>
      </w:r>
      <w:r w:rsidRPr="00EA5796">
        <w:rPr>
          <w:rFonts w:asciiTheme="minorHAnsi" w:eastAsiaTheme="minorEastAsia" w:hAnsiTheme="minorHAnsi" w:cstheme="minorBidi"/>
          <w:sz w:val="16"/>
          <w:szCs w:val="16"/>
          <w:lang w:val="en-IE" w:eastAsia="en-AU"/>
        </w:rPr>
        <w:t xml:space="preserve">delivery is late,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cancel such </w:t>
      </w:r>
      <w:r w:rsidR="00BD71F8" w:rsidRPr="00EA5796">
        <w:rPr>
          <w:rFonts w:asciiTheme="minorHAnsi" w:eastAsiaTheme="minorEastAsia" w:hAnsiTheme="minorHAnsi" w:cstheme="minorBidi"/>
          <w:sz w:val="16"/>
          <w:szCs w:val="16"/>
          <w:lang w:val="en-IE" w:eastAsia="en-AU"/>
        </w:rPr>
        <w:t xml:space="preserve">part </w:t>
      </w:r>
      <w:r w:rsidRPr="00EA5796">
        <w:rPr>
          <w:rFonts w:asciiTheme="minorHAnsi" w:eastAsiaTheme="minorEastAsia" w:hAnsiTheme="minorHAnsi" w:cstheme="minorBidi"/>
          <w:sz w:val="16"/>
          <w:szCs w:val="16"/>
          <w:lang w:val="en-IE" w:eastAsia="en-AU"/>
        </w:rPr>
        <w:t>or the entire Contract.</w:t>
      </w:r>
    </w:p>
    <w:p w14:paraId="289286DD" w14:textId="77777777" w:rsidR="00090975" w:rsidRPr="00EA5796" w:rsidRDefault="00090975" w:rsidP="00EA5796">
      <w:pPr>
        <w:tabs>
          <w:tab w:val="left" w:pos="-90"/>
        </w:tabs>
        <w:jc w:val="both"/>
        <w:rPr>
          <w:rFonts w:asciiTheme="minorHAnsi" w:hAnsiTheme="minorHAnsi" w:cs="Tahoma"/>
          <w:sz w:val="16"/>
          <w:szCs w:val="16"/>
          <w:lang w:val="en-IE"/>
        </w:rPr>
      </w:pPr>
    </w:p>
    <w:p w14:paraId="184C933F"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REJECTION</w:t>
      </w:r>
    </w:p>
    <w:p w14:paraId="4CB98BE3" w14:textId="77777777" w:rsidR="002A0943"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the case of </w:t>
      </w:r>
      <w:r w:rsidR="00BD71F8" w:rsidRPr="00EA5796">
        <w:rPr>
          <w:rFonts w:asciiTheme="minorHAnsi" w:eastAsiaTheme="minorEastAsia" w:hAnsiTheme="minorHAnsi" w:cstheme="minorBidi"/>
          <w:sz w:val="16"/>
          <w:szCs w:val="16"/>
          <w:lang w:val="en-IE" w:eastAsia="en-AU"/>
        </w:rPr>
        <w:t>services performed</w:t>
      </w:r>
      <w:r w:rsidRPr="00EA5796">
        <w:rPr>
          <w:rFonts w:asciiTheme="minorHAnsi" w:eastAsiaTheme="minorEastAsia" w:hAnsiTheme="minorHAnsi" w:cstheme="minorBidi"/>
          <w:sz w:val="16"/>
          <w:szCs w:val="16"/>
          <w:lang w:val="en-IE" w:eastAsia="en-AU"/>
        </w:rPr>
        <w:t xml:space="preserve"> on the basis of specifications</w:t>
      </w:r>
      <w:r w:rsidR="00BD71F8" w:rsidRPr="00EA5796">
        <w:rPr>
          <w:rFonts w:asciiTheme="minorHAnsi" w:eastAsiaTheme="minorEastAsia" w:hAnsiTheme="minorHAnsi" w:cstheme="minorBidi"/>
          <w:sz w:val="16"/>
          <w:szCs w:val="16"/>
          <w:lang w:val="en-IE" w:eastAsia="en-AU"/>
        </w:rPr>
        <w:t xml:space="preserve">, outcome, pilot </w:t>
      </w:r>
      <w:r w:rsidRPr="00EA5796">
        <w:rPr>
          <w:rFonts w:asciiTheme="minorHAnsi" w:eastAsiaTheme="minorEastAsia" w:hAnsiTheme="minorHAnsi" w:cstheme="minorBidi"/>
          <w:sz w:val="16"/>
          <w:szCs w:val="16"/>
          <w:lang w:val="en-IE" w:eastAsia="en-AU"/>
        </w:rPr>
        <w:t xml:space="preserve">or </w:t>
      </w:r>
      <w:r w:rsidR="00BD71F8" w:rsidRPr="00EA5796">
        <w:rPr>
          <w:rFonts w:asciiTheme="minorHAnsi" w:eastAsiaTheme="minorEastAsia" w:hAnsiTheme="minorHAnsi" w:cstheme="minorBidi"/>
          <w:sz w:val="16"/>
          <w:szCs w:val="16"/>
          <w:lang w:val="en-IE" w:eastAsia="en-AU"/>
        </w:rPr>
        <w:t>combination thereof</w:t>
      </w:r>
      <w:r w:rsidRPr="00EA5796">
        <w:rPr>
          <w:rFonts w:asciiTheme="minorHAnsi" w:eastAsiaTheme="minorEastAsia" w:hAnsiTheme="minorHAnsi" w:cstheme="minorBidi"/>
          <w:sz w:val="16"/>
          <w:szCs w:val="16"/>
          <w:lang w:val="en-IE" w:eastAsia="en-AU"/>
        </w:rPr>
        <w:t xml:space="preserv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to reject</w:t>
      </w:r>
      <w:r w:rsidR="00BD71F8" w:rsidRPr="00EA5796">
        <w:rPr>
          <w:rFonts w:asciiTheme="minorHAnsi" w:eastAsiaTheme="minorEastAsia" w:hAnsiTheme="minorHAnsi" w:cstheme="minorBidi"/>
          <w:sz w:val="16"/>
          <w:szCs w:val="16"/>
          <w:lang w:val="en-IE" w:eastAsia="en-AU"/>
        </w:rPr>
        <w:t xml:space="preserve"> the services</w:t>
      </w:r>
      <w:r w:rsidRPr="00EA5796">
        <w:rPr>
          <w:rFonts w:asciiTheme="minorHAnsi" w:eastAsiaTheme="minorEastAsia" w:hAnsiTheme="minorHAnsi" w:cstheme="minorBidi"/>
          <w:sz w:val="16"/>
          <w:szCs w:val="16"/>
          <w:lang w:val="en-IE" w:eastAsia="en-AU"/>
        </w:rPr>
        <w:t xml:space="preserve"> or any part thereof if they do not conform with the </w:t>
      </w:r>
      <w:r w:rsidR="00BD71F8" w:rsidRPr="00EA5796">
        <w:rPr>
          <w:rFonts w:asciiTheme="minorHAnsi" w:eastAsiaTheme="minorEastAsia" w:hAnsiTheme="minorHAnsi" w:cstheme="minorBidi"/>
          <w:sz w:val="16"/>
          <w:szCs w:val="16"/>
          <w:lang w:val="en-IE" w:eastAsia="en-AU"/>
        </w:rPr>
        <w:t xml:space="preserve">terms </w:t>
      </w:r>
      <w:r w:rsidRPr="00EA5796">
        <w:rPr>
          <w:rFonts w:asciiTheme="minorHAnsi" w:eastAsiaTheme="minorEastAsia" w:hAnsiTheme="minorHAnsi" w:cstheme="minorBidi"/>
          <w:sz w:val="16"/>
          <w:szCs w:val="16"/>
          <w:lang w:val="en-IE" w:eastAsia="en-AU"/>
        </w:rPr>
        <w:t xml:space="preserve">of the Contract in the opinion of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or is not </w:t>
      </w:r>
      <w:r w:rsidR="00BD71F8" w:rsidRPr="00EA5796">
        <w:rPr>
          <w:rFonts w:asciiTheme="minorHAnsi" w:eastAsiaTheme="minorEastAsia" w:hAnsiTheme="minorHAnsi" w:cstheme="minorBidi"/>
          <w:sz w:val="16"/>
          <w:szCs w:val="16"/>
          <w:lang w:val="en-IE" w:eastAsia="en-AU"/>
        </w:rPr>
        <w:t xml:space="preserve">performed or </w:t>
      </w:r>
      <w:r w:rsidRPr="00EA5796">
        <w:rPr>
          <w:rFonts w:asciiTheme="minorHAnsi" w:eastAsiaTheme="minorEastAsia" w:hAnsiTheme="minorHAnsi" w:cstheme="minorBidi"/>
          <w:sz w:val="16"/>
          <w:szCs w:val="16"/>
          <w:lang w:val="en-IE" w:eastAsia="en-AU"/>
        </w:rPr>
        <w:t>delivered in due time.</w:t>
      </w:r>
    </w:p>
    <w:p w14:paraId="05385F8E" w14:textId="77777777" w:rsidR="00090975" w:rsidRPr="00EA5796" w:rsidRDefault="00090975" w:rsidP="00EA5796">
      <w:pPr>
        <w:jc w:val="both"/>
        <w:rPr>
          <w:rFonts w:asciiTheme="minorHAnsi" w:hAnsiTheme="minorHAnsi" w:cs="Arial"/>
          <w:sz w:val="16"/>
          <w:szCs w:val="16"/>
          <w:lang w:val="en-IE" w:eastAsia="en-AU"/>
        </w:rPr>
      </w:pPr>
    </w:p>
    <w:p w14:paraId="5EB68720"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When the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or any part thereof have been rejected,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without prejudice to the provisions of Article 9, to demand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immediate</w:t>
      </w:r>
      <w:r w:rsidR="00BD71F8" w:rsidRPr="00EA5796">
        <w:rPr>
          <w:rFonts w:asciiTheme="minorHAnsi" w:eastAsiaTheme="minorEastAsia" w:hAnsiTheme="minorHAnsi" w:cstheme="minorBidi"/>
          <w:sz w:val="16"/>
          <w:szCs w:val="16"/>
          <w:lang w:val="en-IE" w:eastAsia="en-AU"/>
        </w:rPr>
        <w:t xml:space="preserve"> re-performance or</w:t>
      </w:r>
      <w:r w:rsidRPr="00EA5796">
        <w:rPr>
          <w:rFonts w:asciiTheme="minorHAnsi" w:eastAsiaTheme="minorEastAsia" w:hAnsiTheme="minorHAnsi" w:cstheme="minorBidi"/>
          <w:sz w:val="16"/>
          <w:szCs w:val="16"/>
          <w:lang w:val="en-IE" w:eastAsia="en-AU"/>
        </w:rPr>
        <w:t xml:space="preserve"> delivery of acceptable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in replacement thereof in accordance with the contract or to purchase other similar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elsewhere and to claim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amount of loss or damages sustained by reason of the default.</w:t>
      </w:r>
    </w:p>
    <w:p w14:paraId="1B6ACDD7" w14:textId="77777777" w:rsidR="00090975" w:rsidRPr="00EA5796" w:rsidRDefault="00090975" w:rsidP="00EA5796">
      <w:pPr>
        <w:jc w:val="both"/>
        <w:rPr>
          <w:rFonts w:asciiTheme="minorHAnsi" w:hAnsiTheme="minorHAnsi" w:cs="Arial"/>
          <w:sz w:val="16"/>
          <w:szCs w:val="16"/>
          <w:lang w:val="en-IE" w:eastAsia="en-AU"/>
        </w:rPr>
      </w:pPr>
    </w:p>
    <w:p w14:paraId="6B676434"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Goods or any </w:t>
      </w:r>
      <w:r w:rsidR="00BD71F8" w:rsidRPr="00EA5796">
        <w:rPr>
          <w:rFonts w:asciiTheme="minorHAnsi" w:eastAsiaTheme="minorEastAsia" w:hAnsiTheme="minorHAnsi" w:cstheme="minorBidi"/>
          <w:sz w:val="16"/>
          <w:szCs w:val="16"/>
          <w:lang w:val="en-IE" w:eastAsia="en-AU"/>
        </w:rPr>
        <w:t xml:space="preserve">other </w:t>
      </w:r>
      <w:r w:rsidRPr="00EA5796">
        <w:rPr>
          <w:rFonts w:asciiTheme="minorHAnsi" w:eastAsiaTheme="minorEastAsia" w:hAnsiTheme="minorHAnsi" w:cstheme="minorBidi"/>
          <w:sz w:val="16"/>
          <w:szCs w:val="16"/>
          <w:lang w:val="en-IE" w:eastAsia="en-AU"/>
        </w:rPr>
        <w:t>part</w:t>
      </w:r>
      <w:r w:rsidR="00BD71F8" w:rsidRPr="00EA5796">
        <w:rPr>
          <w:rFonts w:asciiTheme="minorHAnsi" w:eastAsiaTheme="minorEastAsia" w:hAnsiTheme="minorHAnsi" w:cstheme="minorBidi"/>
          <w:sz w:val="16"/>
          <w:szCs w:val="16"/>
          <w:lang w:val="en-IE" w:eastAsia="en-AU"/>
        </w:rPr>
        <w:t xml:space="preserve"> of any works or services, including any built structure</w:t>
      </w:r>
      <w:r w:rsidRPr="00EA5796">
        <w:rPr>
          <w:rFonts w:asciiTheme="minorHAnsi" w:eastAsiaTheme="minorEastAsia" w:hAnsiTheme="minorHAnsi" w:cstheme="minorBidi"/>
          <w:sz w:val="16"/>
          <w:szCs w:val="16"/>
          <w:lang w:val="en-IE" w:eastAsia="en-AU"/>
        </w:rPr>
        <w:t xml:space="preserve"> thereof in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's possession </w:t>
      </w:r>
      <w:r w:rsidR="00BD71F8" w:rsidRPr="00EA5796">
        <w:rPr>
          <w:rFonts w:asciiTheme="minorHAnsi" w:eastAsiaTheme="minorEastAsia" w:hAnsiTheme="minorHAnsi" w:cstheme="minorBidi"/>
          <w:sz w:val="16"/>
          <w:szCs w:val="16"/>
          <w:lang w:val="en-IE" w:eastAsia="en-AU"/>
        </w:rPr>
        <w:t xml:space="preserve">or at a GOAL programme site </w:t>
      </w:r>
      <w:r w:rsidRPr="00EA5796">
        <w:rPr>
          <w:rFonts w:asciiTheme="minorHAnsi" w:eastAsiaTheme="minorEastAsia" w:hAnsiTheme="minorHAnsi" w:cstheme="minorBidi"/>
          <w:sz w:val="16"/>
          <w:szCs w:val="16"/>
          <w:lang w:val="en-IE" w:eastAsia="en-AU"/>
        </w:rPr>
        <w:t xml:space="preserve">which have been rejected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must be removed</w:t>
      </w:r>
      <w:r w:rsidR="00BD71F8" w:rsidRPr="00EA5796">
        <w:rPr>
          <w:rFonts w:asciiTheme="minorHAnsi" w:eastAsiaTheme="minorEastAsia" w:hAnsiTheme="minorHAnsi" w:cstheme="minorBidi"/>
          <w:sz w:val="16"/>
          <w:szCs w:val="16"/>
          <w:lang w:val="en-IE" w:eastAsia="en-AU"/>
        </w:rPr>
        <w:t xml:space="preserve"> or destroyed and removed</w:t>
      </w:r>
      <w:r w:rsidRPr="00EA5796">
        <w:rPr>
          <w:rFonts w:asciiTheme="minorHAnsi" w:eastAsiaTheme="minorEastAsia" w:hAnsiTheme="minorHAnsi" w:cstheme="minorBidi"/>
          <w:sz w:val="16"/>
          <w:szCs w:val="16"/>
          <w:lang w:val="en-IE" w:eastAsia="en-AU"/>
        </w:rPr>
        <w:t xml:space="preserve">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expense within such period as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specify in its notice of rejection. </w:t>
      </w:r>
    </w:p>
    <w:p w14:paraId="787C1A72" w14:textId="77777777" w:rsidR="00090975" w:rsidRPr="00EA5796" w:rsidRDefault="00090975" w:rsidP="00EA5796">
      <w:pPr>
        <w:jc w:val="both"/>
        <w:rPr>
          <w:rFonts w:asciiTheme="minorHAnsi" w:hAnsiTheme="minorHAnsi" w:cs="Arial"/>
          <w:sz w:val="16"/>
          <w:szCs w:val="16"/>
          <w:lang w:val="en-IE" w:eastAsia="en-AU"/>
        </w:rPr>
      </w:pPr>
    </w:p>
    <w:p w14:paraId="4C0F757C" w14:textId="77777777" w:rsidR="00090975"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After such notice has been dispatched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w:t>
      </w:r>
      <w:r w:rsidR="00385058" w:rsidRPr="00EA5796">
        <w:rPr>
          <w:rFonts w:asciiTheme="minorHAnsi" w:eastAsiaTheme="minorEastAsia" w:hAnsiTheme="minorHAnsi" w:cstheme="minorBidi"/>
          <w:sz w:val="16"/>
          <w:szCs w:val="16"/>
          <w:lang w:val="en-IE" w:eastAsia="en-AU"/>
        </w:rPr>
        <w:t xml:space="preserve">Goods or any other part of any works or services, including any built structure thereof </w:t>
      </w:r>
      <w:r w:rsidRPr="00EA5796">
        <w:rPr>
          <w:rFonts w:asciiTheme="minorHAnsi" w:eastAsiaTheme="minorEastAsia" w:hAnsiTheme="minorHAnsi" w:cstheme="minorBidi"/>
          <w:sz w:val="16"/>
          <w:szCs w:val="16"/>
          <w:lang w:val="en-IE" w:eastAsia="en-AU"/>
        </w:rPr>
        <w:t xml:space="preserve">will be held at the latter's risk. Should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fail to remove the goods</w:t>
      </w:r>
      <w:r w:rsidR="00385058" w:rsidRPr="00EA5796">
        <w:rPr>
          <w:rFonts w:asciiTheme="minorHAnsi" w:eastAsiaTheme="minorEastAsia" w:hAnsiTheme="minorHAnsi" w:cstheme="minorBidi"/>
          <w:sz w:val="16"/>
          <w:szCs w:val="16"/>
          <w:lang w:val="en-IE" w:eastAsia="en-AU"/>
        </w:rPr>
        <w:t>, part of any works or services or built structure</w:t>
      </w:r>
      <w:r w:rsidRPr="00EA5796">
        <w:rPr>
          <w:rFonts w:asciiTheme="minorHAnsi" w:eastAsiaTheme="minorEastAsia" w:hAnsiTheme="minorHAnsi" w:cstheme="minorBidi"/>
          <w:sz w:val="16"/>
          <w:szCs w:val="16"/>
          <w:lang w:val="en-IE" w:eastAsia="en-AU"/>
        </w:rPr>
        <w:t xml:space="preserve"> as required by the notice of rejection,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dispose of them, without any liability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whatsoever, in such manner as it deems fit</w:t>
      </w:r>
      <w:r w:rsidR="00385058" w:rsidRPr="00EA5796">
        <w:rPr>
          <w:rFonts w:asciiTheme="minorHAnsi" w:eastAsiaTheme="minorEastAsia" w:hAnsiTheme="minorHAnsi" w:cstheme="minorBidi"/>
          <w:sz w:val="16"/>
          <w:szCs w:val="16"/>
          <w:lang w:val="en-IE" w:eastAsia="en-AU"/>
        </w:rPr>
        <w:t xml:space="preserve"> and may charge the cost of removal to the </w:t>
      </w:r>
      <w:r w:rsidR="00102B3A" w:rsidRPr="00EA5796">
        <w:rPr>
          <w:rFonts w:asciiTheme="minorHAnsi" w:eastAsiaTheme="minorEastAsia" w:hAnsiTheme="minorHAnsi" w:cstheme="minorBidi"/>
          <w:sz w:val="16"/>
          <w:szCs w:val="16"/>
          <w:lang w:val="en-IE" w:eastAsia="en-AU"/>
        </w:rPr>
        <w:t>Service provider/contractor</w:t>
      </w:r>
      <w:r w:rsidR="00385058" w:rsidRPr="00EA5796">
        <w:rPr>
          <w:rFonts w:asciiTheme="minorHAnsi" w:eastAsiaTheme="minorEastAsia" w:hAnsiTheme="minorHAnsi" w:cstheme="minorBidi"/>
          <w:sz w:val="16"/>
          <w:szCs w:val="16"/>
          <w:lang w:val="en-IE" w:eastAsia="en-AU"/>
        </w:rPr>
        <w:t xml:space="preserve">. </w:t>
      </w:r>
    </w:p>
    <w:p w14:paraId="081AE972" w14:textId="77777777" w:rsidR="00C833A6" w:rsidRPr="00EA5796" w:rsidRDefault="00C833A6" w:rsidP="00EA5796">
      <w:pPr>
        <w:tabs>
          <w:tab w:val="left" w:pos="-90"/>
        </w:tabs>
        <w:jc w:val="both"/>
        <w:rPr>
          <w:rFonts w:asciiTheme="minorHAnsi" w:hAnsiTheme="minorHAnsi" w:cs="Tahoma"/>
          <w:sz w:val="16"/>
          <w:szCs w:val="16"/>
          <w:lang w:val="en-IE"/>
        </w:rPr>
      </w:pPr>
    </w:p>
    <w:p w14:paraId="0B7A744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AMENDMENTS</w:t>
      </w:r>
    </w:p>
    <w:p w14:paraId="73CAEA81"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No change in or modification of this Contract shall be made except by prior agreement between GOAL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w:t>
      </w:r>
    </w:p>
    <w:p w14:paraId="4A935198" w14:textId="77777777" w:rsidR="00F12DC0" w:rsidRPr="00EA5796" w:rsidRDefault="00F12DC0" w:rsidP="00EA5796">
      <w:pPr>
        <w:tabs>
          <w:tab w:val="left" w:pos="-90"/>
        </w:tabs>
        <w:jc w:val="both"/>
        <w:rPr>
          <w:rFonts w:asciiTheme="minorHAnsi" w:hAnsiTheme="minorHAnsi" w:cs="Tahoma"/>
          <w:sz w:val="16"/>
          <w:szCs w:val="16"/>
          <w:lang w:val="en-IE"/>
        </w:rPr>
      </w:pPr>
    </w:p>
    <w:p w14:paraId="10AE2271"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ASSIGNMENTS</w:t>
      </w:r>
      <w:r w:rsidR="00090975" w:rsidRPr="00EA5796">
        <w:rPr>
          <w:rFonts w:asciiTheme="minorHAnsi" w:eastAsiaTheme="minorEastAsia" w:hAnsiTheme="minorHAnsi" w:cstheme="minorBidi"/>
          <w:sz w:val="16"/>
          <w:szCs w:val="16"/>
          <w:u w:val="single"/>
          <w:lang w:val="en-IE"/>
        </w:rPr>
        <w:t xml:space="preserve"> &amp; I</w:t>
      </w:r>
      <w:r w:rsidR="00761F51" w:rsidRPr="00EA5796">
        <w:rPr>
          <w:rFonts w:asciiTheme="minorHAnsi" w:eastAsiaTheme="minorEastAsia" w:hAnsiTheme="minorHAnsi" w:cstheme="minorBidi"/>
          <w:sz w:val="16"/>
          <w:szCs w:val="16"/>
          <w:u w:val="single"/>
          <w:lang w:val="en-IE"/>
        </w:rPr>
        <w:t>NSOLV</w:t>
      </w:r>
      <w:r w:rsidR="00385058" w:rsidRPr="00EA5796">
        <w:rPr>
          <w:rFonts w:asciiTheme="minorHAnsi" w:eastAsiaTheme="minorEastAsia" w:hAnsiTheme="minorHAnsi" w:cstheme="minorBidi"/>
          <w:sz w:val="16"/>
          <w:szCs w:val="16"/>
          <w:u w:val="single"/>
          <w:lang w:val="en-IE"/>
        </w:rPr>
        <w:t>E</w:t>
      </w:r>
      <w:r w:rsidR="00761F51" w:rsidRPr="00EA5796">
        <w:rPr>
          <w:rFonts w:asciiTheme="minorHAnsi" w:eastAsiaTheme="minorEastAsia" w:hAnsiTheme="minorHAnsi" w:cstheme="minorBidi"/>
          <w:sz w:val="16"/>
          <w:szCs w:val="16"/>
          <w:u w:val="single"/>
          <w:lang w:val="en-IE"/>
        </w:rPr>
        <w:t>NCY</w:t>
      </w:r>
    </w:p>
    <w:p w14:paraId="036C03F3"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not assign, transfer, pledge or make other disposition of this Contract or any part thereof or of any of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’s rights, claims or obligations under this Contract except with the prior written consent of GOAL.</w:t>
      </w:r>
      <w:r w:rsidRPr="00EA5796">
        <w:rPr>
          <w:rFonts w:asciiTheme="minorHAnsi" w:hAnsiTheme="minorHAnsi" w:cs="Tahoma"/>
          <w:sz w:val="16"/>
          <w:szCs w:val="16"/>
          <w:lang w:val="en-IE"/>
        </w:rPr>
        <w:tab/>
      </w:r>
    </w:p>
    <w:p w14:paraId="61E02BE9" w14:textId="77777777" w:rsidR="00090975" w:rsidRPr="00EA5796" w:rsidRDefault="00090975" w:rsidP="00EA5796">
      <w:pPr>
        <w:tabs>
          <w:tab w:val="left" w:pos="-90"/>
        </w:tabs>
        <w:jc w:val="both"/>
        <w:rPr>
          <w:rFonts w:asciiTheme="minorHAnsi" w:hAnsiTheme="minorHAnsi" w:cs="Tahoma"/>
          <w:sz w:val="16"/>
          <w:szCs w:val="16"/>
          <w:lang w:val="en-IE"/>
        </w:rPr>
      </w:pPr>
    </w:p>
    <w:p w14:paraId="7001710B" w14:textId="77777777" w:rsidR="005E0523" w:rsidRPr="00EA5796" w:rsidRDefault="00F12DC0"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w:t>
      </w:r>
      <w:r w:rsidR="00090975" w:rsidRPr="00EA5796">
        <w:rPr>
          <w:rFonts w:asciiTheme="minorHAnsi" w:eastAsiaTheme="minorEastAsia" w:hAnsiTheme="minorHAnsi" w:cstheme="minorBidi"/>
          <w:sz w:val="16"/>
          <w:szCs w:val="16"/>
          <w:lang w:val="en-IE" w:eastAsia="en-AU"/>
        </w:rPr>
        <w:t xml:space="preserve">hould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become insolvent or should control of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change by virtue of insolvency, </w:t>
      </w:r>
      <w:r w:rsidRPr="00EA5796">
        <w:rPr>
          <w:rFonts w:asciiTheme="minorHAnsi" w:eastAsiaTheme="minorEastAsia" w:hAnsiTheme="minorHAnsi" w:cstheme="minorBidi"/>
          <w:sz w:val="16"/>
          <w:szCs w:val="16"/>
          <w:lang w:val="en-IE" w:eastAsia="en-AU"/>
        </w:rPr>
        <w:t>GOAL</w:t>
      </w:r>
      <w:r w:rsidR="00090975" w:rsidRPr="00EA5796">
        <w:rPr>
          <w:rFonts w:asciiTheme="minorHAnsi" w:eastAsiaTheme="minorEastAsia" w:hAnsiTheme="minorHAnsi" w:cstheme="minorBidi"/>
          <w:sz w:val="16"/>
          <w:szCs w:val="16"/>
          <w:lang w:val="en-IE" w:eastAsia="en-AU"/>
        </w:rPr>
        <w:t xml:space="preserve"> may without prejudice to any other rights or remedies, terminate this Contract by giving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written notice of termination.</w:t>
      </w:r>
    </w:p>
    <w:p w14:paraId="025AA651" w14:textId="77777777" w:rsidR="00090975" w:rsidRPr="00EA5796" w:rsidRDefault="00090975" w:rsidP="00EA5796">
      <w:pPr>
        <w:tabs>
          <w:tab w:val="left" w:pos="-90"/>
        </w:tabs>
        <w:jc w:val="both"/>
        <w:rPr>
          <w:rFonts w:asciiTheme="minorHAnsi" w:hAnsiTheme="minorHAnsi" w:cs="Tahoma"/>
          <w:sz w:val="16"/>
          <w:szCs w:val="16"/>
          <w:lang w:val="en-IE"/>
        </w:rPr>
      </w:pPr>
    </w:p>
    <w:p w14:paraId="6AAB1384"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PAYMENT</w:t>
      </w:r>
    </w:p>
    <w:p w14:paraId="4018A199" w14:textId="77777777" w:rsidR="00C720AA"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shall invoice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the terms of payment shall be </w:t>
      </w:r>
      <w:r w:rsidR="00761F51" w:rsidRPr="00EA5796">
        <w:rPr>
          <w:rFonts w:asciiTheme="minorHAnsi" w:eastAsiaTheme="minorEastAsia" w:hAnsiTheme="minorHAnsi" w:cstheme="minorBidi"/>
          <w:sz w:val="16"/>
          <w:szCs w:val="16"/>
          <w:lang w:val="en-IE" w:eastAsia="en-AU"/>
        </w:rPr>
        <w:t xml:space="preserve">thirty </w:t>
      </w:r>
      <w:r w:rsidRPr="00EA5796">
        <w:rPr>
          <w:rFonts w:asciiTheme="minorHAnsi" w:eastAsiaTheme="minorEastAsia" w:hAnsiTheme="minorHAnsi" w:cstheme="minorBidi"/>
          <w:sz w:val="16"/>
          <w:szCs w:val="16"/>
          <w:lang w:val="en-IE" w:eastAsia="en-AU"/>
        </w:rPr>
        <w:t>(</w:t>
      </w:r>
      <w:r w:rsidR="00761F51" w:rsidRPr="00EA5796">
        <w:rPr>
          <w:rFonts w:asciiTheme="minorHAnsi" w:eastAsiaTheme="minorEastAsia" w:hAnsiTheme="minorHAnsi" w:cstheme="minorBidi"/>
          <w:sz w:val="16"/>
          <w:szCs w:val="16"/>
          <w:lang w:val="en-IE" w:eastAsia="en-AU"/>
        </w:rPr>
        <w:t>30</w:t>
      </w:r>
      <w:r w:rsidRPr="00EA5796">
        <w:rPr>
          <w:rFonts w:asciiTheme="minorHAnsi" w:eastAsiaTheme="minorEastAsia" w:hAnsiTheme="minorHAnsi" w:cstheme="minorBidi"/>
          <w:sz w:val="16"/>
          <w:szCs w:val="16"/>
          <w:lang w:val="en-IE" w:eastAsia="en-AU"/>
        </w:rPr>
        <w:t xml:space="preserve">) working days after </w:t>
      </w:r>
      <w:r w:rsidR="003C48FA" w:rsidRPr="00EA5796">
        <w:rPr>
          <w:rFonts w:asciiTheme="minorHAnsi" w:eastAsiaTheme="minorEastAsia" w:hAnsiTheme="minorHAnsi" w:cstheme="minorBidi"/>
          <w:sz w:val="16"/>
          <w:szCs w:val="16"/>
          <w:lang w:val="en-IE" w:eastAsia="en-AU"/>
        </w:rPr>
        <w:t xml:space="preserve">GOAL has internally confirmed acceptance of services/works and </w:t>
      </w:r>
      <w:r w:rsidRPr="00EA5796">
        <w:rPr>
          <w:rFonts w:asciiTheme="minorHAnsi" w:eastAsiaTheme="minorEastAsia" w:hAnsiTheme="minorHAnsi" w:cstheme="minorBidi"/>
          <w:sz w:val="16"/>
          <w:szCs w:val="16"/>
          <w:lang w:val="en-IE" w:eastAsia="en-AU"/>
        </w:rPr>
        <w:t>presentation of a</w:t>
      </w:r>
      <w:r w:rsidR="003C48FA" w:rsidRPr="00EA5796">
        <w:rPr>
          <w:rFonts w:asciiTheme="minorHAnsi" w:eastAsiaTheme="minorEastAsia" w:hAnsiTheme="minorHAnsi" w:cstheme="minorBidi"/>
          <w:sz w:val="16"/>
          <w:szCs w:val="16"/>
          <w:lang w:val="en-IE" w:eastAsia="en-AU"/>
        </w:rPr>
        <w:t xml:space="preserve"> legal </w:t>
      </w:r>
      <w:r w:rsidRPr="00EA5796">
        <w:rPr>
          <w:rFonts w:asciiTheme="minorHAnsi" w:eastAsiaTheme="minorEastAsia" w:hAnsiTheme="minorHAnsi" w:cstheme="minorBidi"/>
          <w:sz w:val="16"/>
          <w:szCs w:val="16"/>
          <w:lang w:val="en-IE" w:eastAsia="en-AU"/>
        </w:rPr>
        <w:t>invoice.</w:t>
      </w:r>
    </w:p>
    <w:p w14:paraId="0BFC319E" w14:textId="77777777" w:rsidR="22814729" w:rsidRPr="00EA5796" w:rsidRDefault="22814729" w:rsidP="00EA5796">
      <w:pPr>
        <w:jc w:val="both"/>
        <w:rPr>
          <w:rFonts w:asciiTheme="minorHAnsi" w:hAnsiTheme="minorHAnsi"/>
          <w:sz w:val="16"/>
          <w:szCs w:val="16"/>
        </w:rPr>
      </w:pPr>
    </w:p>
    <w:p w14:paraId="6508355D" w14:textId="77777777" w:rsidR="00C833A6" w:rsidRPr="00EA5796" w:rsidRDefault="00C833A6" w:rsidP="00EA5796">
      <w:pPr>
        <w:pStyle w:val="ListParagraph"/>
        <w:numPr>
          <w:ilvl w:val="0"/>
          <w:numId w:val="3"/>
        </w:numPr>
        <w:spacing w:after="200" w:line="276" w:lineRule="auto"/>
        <w:jc w:val="both"/>
        <w:rPr>
          <w:rFonts w:asciiTheme="minorHAnsi" w:eastAsiaTheme="minorEastAsia" w:hAnsiTheme="minorHAnsi" w:cstheme="minorBidi"/>
          <w:sz w:val="16"/>
          <w:szCs w:val="16"/>
          <w:lang w:val="en-IE" w:eastAsia="zh-CN"/>
        </w:rPr>
      </w:pPr>
      <w:r w:rsidRPr="00EA5796">
        <w:rPr>
          <w:rFonts w:asciiTheme="minorHAnsi" w:eastAsiaTheme="minorEastAsia" w:hAnsiTheme="minorHAnsi" w:cstheme="minorBidi"/>
          <w:sz w:val="16"/>
          <w:szCs w:val="16"/>
          <w:u w:val="single"/>
          <w:lang w:val="en-IE"/>
        </w:rPr>
        <w:t>ANTI-BRIBERY/</w:t>
      </w:r>
      <w:r w:rsidRPr="00EA5796">
        <w:rPr>
          <w:rFonts w:asciiTheme="minorHAnsi" w:eastAsiaTheme="minorEastAsia" w:hAnsiTheme="minorHAnsi" w:cstheme="minorBidi"/>
          <w:sz w:val="16"/>
          <w:szCs w:val="16"/>
          <w:u w:val="single"/>
          <w:lang w:val="en-IE" w:eastAsia="zh-CN"/>
        </w:rPr>
        <w:t xml:space="preserve">CORRUPTION </w:t>
      </w:r>
    </w:p>
    <w:p w14:paraId="06F42F1E" w14:textId="77777777" w:rsidR="00C833A6" w:rsidRPr="00EA5796" w:rsidRDefault="00C833A6" w:rsidP="00EA5796">
      <w:pPr>
        <w:pStyle w:val="ListParagraph"/>
        <w:spacing w:after="200"/>
        <w:jc w:val="both"/>
        <w:rPr>
          <w:rFonts w:asciiTheme="minorHAnsi" w:eastAsia="Calibri" w:hAnsiTheme="minorHAnsi" w:cs="Tahoma"/>
          <w:bCs/>
          <w:sz w:val="16"/>
          <w:szCs w:val="16"/>
          <w:lang w:val="en-IE"/>
        </w:rPr>
      </w:pPr>
      <w:r w:rsidRPr="00EA5796">
        <w:rPr>
          <w:rFonts w:asciiTheme="minorHAnsi" w:eastAsiaTheme="minorEastAsia" w:hAnsiTheme="minorHAnsi" w:cstheme="minorBidi"/>
          <w:sz w:val="16"/>
          <w:szCs w:val="16"/>
          <w:lang w:val="en-IE" w:eastAsia="zh-CN"/>
        </w:rPr>
        <w:lastRenderedPageBreak/>
        <w:t xml:space="preserve">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shall comply with all applicable laws, statutes and regulations relating to anti-bribery and anti-corruption including but not limited to </w:t>
      </w:r>
      <w:r w:rsidR="00A1636A" w:rsidRPr="00EA5796">
        <w:rPr>
          <w:rFonts w:asciiTheme="minorHAnsi" w:eastAsiaTheme="minorEastAsia" w:hAnsiTheme="minorHAnsi" w:cstheme="minorBidi"/>
          <w:sz w:val="16"/>
          <w:szCs w:val="16"/>
          <w:lang w:val="en-IE" w:eastAsia="zh-CN"/>
        </w:rPr>
        <w:t>the UK Bribery Act 2010 and the</w:t>
      </w:r>
      <w:r w:rsidRPr="00EA5796">
        <w:rPr>
          <w:rFonts w:asciiTheme="minorHAnsi" w:eastAsiaTheme="minorEastAsia" w:hAnsiTheme="minorHAnsi" w:cstheme="minorBidi"/>
          <w:sz w:val="16"/>
          <w:szCs w:val="16"/>
          <w:lang w:val="en-IE"/>
        </w:rPr>
        <w:t xml:space="preserve"> United States Foreign Corrupt Practices Act 1977 (“Relevant Requirements”).</w:t>
      </w:r>
    </w:p>
    <w:p w14:paraId="60C04ED0" w14:textId="77777777" w:rsidR="00C52F46" w:rsidRPr="00EA5796" w:rsidRDefault="00C52F46" w:rsidP="00EA5796">
      <w:pPr>
        <w:pStyle w:val="ListParagraph"/>
        <w:spacing w:after="200"/>
        <w:jc w:val="both"/>
        <w:rPr>
          <w:rFonts w:asciiTheme="minorHAnsi" w:eastAsia="Calibri" w:hAnsiTheme="minorHAnsi" w:cs="Tahoma"/>
          <w:bCs/>
          <w:sz w:val="16"/>
          <w:szCs w:val="16"/>
          <w:lang w:val="en-IE"/>
        </w:rPr>
      </w:pPr>
    </w:p>
    <w:p w14:paraId="4C9C7540" w14:textId="77777777" w:rsidR="00C52F46" w:rsidRPr="00EA5796" w:rsidRDefault="00C833A6" w:rsidP="00EA5796">
      <w:pPr>
        <w:pStyle w:val="ListParagraph"/>
        <w:spacing w:after="20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have and maintain in place throughout the term of any contract with GOAL its own policies and procedures to ensure compliance with the Relevant Requirements.</w:t>
      </w:r>
    </w:p>
    <w:p w14:paraId="294B0379" w14:textId="77777777" w:rsidR="00C720AA" w:rsidRPr="00EA5796" w:rsidRDefault="00C720AA" w:rsidP="00EA5796">
      <w:pPr>
        <w:pStyle w:val="ListParagraph"/>
        <w:spacing w:after="200"/>
        <w:jc w:val="both"/>
        <w:rPr>
          <w:rFonts w:asciiTheme="minorHAnsi" w:eastAsiaTheme="minorEastAsia" w:hAnsiTheme="minorHAnsi" w:cstheme="minorBidi"/>
          <w:sz w:val="16"/>
          <w:szCs w:val="16"/>
          <w:lang w:val="en-IE" w:eastAsia="zh-CN"/>
        </w:rPr>
      </w:pPr>
    </w:p>
    <w:p w14:paraId="3DD11006" w14:textId="77777777" w:rsidR="00C720AA" w:rsidRPr="00EA5796" w:rsidRDefault="00C720AA" w:rsidP="00EA5796">
      <w:pPr>
        <w:pStyle w:val="ListParagraph"/>
        <w:spacing w:after="20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18609292" w14:textId="77777777" w:rsidR="00C720AA" w:rsidRPr="00EA5796" w:rsidRDefault="00C720AA" w:rsidP="00EA5796">
      <w:pPr>
        <w:pStyle w:val="ListParagraph"/>
        <w:spacing w:after="200" w:line="276" w:lineRule="auto"/>
        <w:jc w:val="both"/>
        <w:rPr>
          <w:rFonts w:asciiTheme="minorHAnsi" w:eastAsia="SimSun" w:hAnsiTheme="minorHAnsi" w:cs="Tahoma"/>
          <w:sz w:val="16"/>
          <w:szCs w:val="16"/>
          <w:lang w:val="en-IE" w:eastAsia="zh-CN"/>
        </w:rPr>
      </w:pPr>
    </w:p>
    <w:p w14:paraId="4BE39D17"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ANTI-PERSONNEL MINES</w:t>
      </w:r>
    </w:p>
    <w:p w14:paraId="760E6214"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p>
    <w:p w14:paraId="20D59A98" w14:textId="77777777" w:rsidR="00C833A6" w:rsidRPr="00EA5796" w:rsidRDefault="00C833A6" w:rsidP="00EA5796">
      <w:pPr>
        <w:tabs>
          <w:tab w:val="left" w:pos="-90"/>
        </w:tabs>
        <w:jc w:val="both"/>
        <w:rPr>
          <w:rFonts w:asciiTheme="minorHAnsi" w:hAnsiTheme="minorHAnsi" w:cs="Tahoma"/>
          <w:b/>
          <w:sz w:val="16"/>
          <w:szCs w:val="16"/>
          <w:lang w:val="en-IE"/>
        </w:rPr>
      </w:pPr>
    </w:p>
    <w:p w14:paraId="3D98807A"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ETHICAL PROCUREMENT</w:t>
      </w:r>
      <w:r w:rsidR="00D61112" w:rsidRPr="00EA5796">
        <w:rPr>
          <w:rFonts w:asciiTheme="minorHAnsi" w:eastAsiaTheme="minorEastAsia" w:hAnsiTheme="minorHAnsi" w:cstheme="minorBidi"/>
          <w:sz w:val="16"/>
          <w:szCs w:val="16"/>
          <w:u w:val="single"/>
          <w:lang w:val="en-IE"/>
        </w:rPr>
        <w:t xml:space="preserve"> AND PROCUREMENT PRACTI</w:t>
      </w:r>
      <w:r w:rsidR="005715E1" w:rsidRPr="00EA5796">
        <w:rPr>
          <w:rFonts w:asciiTheme="minorHAnsi" w:eastAsiaTheme="minorEastAsia" w:hAnsiTheme="minorHAnsi" w:cstheme="minorBidi"/>
          <w:sz w:val="16"/>
          <w:szCs w:val="16"/>
          <w:u w:val="single"/>
          <w:lang w:val="en-IE"/>
        </w:rPr>
        <w:t>C</w:t>
      </w:r>
      <w:r w:rsidR="00D61112" w:rsidRPr="00EA5796">
        <w:rPr>
          <w:rFonts w:asciiTheme="minorHAnsi" w:eastAsiaTheme="minorEastAsia" w:hAnsiTheme="minorHAnsi" w:cstheme="minorBidi"/>
          <w:sz w:val="16"/>
          <w:szCs w:val="16"/>
          <w:u w:val="single"/>
          <w:lang w:val="en-IE"/>
        </w:rPr>
        <w:t>E</w:t>
      </w:r>
    </w:p>
    <w:p w14:paraId="1E859832" w14:textId="77777777" w:rsidR="00C833A6" w:rsidRPr="00B534B4" w:rsidRDefault="00C833A6"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represents and warrants that neither it, nor any of its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is engaged in any practice inconsistent with the following code of conduct for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r w:rsidR="00B534B4">
        <w:rPr>
          <w:rFonts w:asciiTheme="minorHAnsi" w:eastAsiaTheme="minorEastAsia" w:hAnsiTheme="minorHAnsi" w:cstheme="minorBidi"/>
          <w:sz w:val="16"/>
          <w:szCs w:val="16"/>
          <w:lang w:val="en-IE"/>
        </w:rPr>
        <w:t xml:space="preserve"> </w:t>
      </w:r>
      <w:r w:rsidR="00675596">
        <w:rPr>
          <w:rFonts w:asciiTheme="minorHAnsi" w:eastAsiaTheme="minorEastAsia" w:hAnsiTheme="minorHAnsi" w:cstheme="minorBidi"/>
          <w:sz w:val="16"/>
          <w:szCs w:val="16"/>
          <w:lang w:val="en-IE"/>
        </w:rPr>
        <w:t xml:space="preserve"> The </w:t>
      </w:r>
      <w:r w:rsidR="00675596" w:rsidRPr="00EA5796">
        <w:rPr>
          <w:rFonts w:asciiTheme="minorHAnsi" w:eastAsiaTheme="minorEastAsia" w:hAnsiTheme="minorHAnsi" w:cstheme="minorBidi"/>
          <w:sz w:val="16"/>
          <w:szCs w:val="16"/>
          <w:lang w:val="en-IE"/>
        </w:rPr>
        <w:t xml:space="preserve">service provider/contractor </w:t>
      </w:r>
      <w:r w:rsidR="00B534B4" w:rsidRPr="00B534B4">
        <w:rPr>
          <w:rFonts w:asciiTheme="minorHAnsi" w:hAnsiTheme="minorHAnsi"/>
          <w:sz w:val="16"/>
          <w:szCs w:val="16"/>
        </w:rPr>
        <w:t>must adhere to the principles of humanitarian aid.</w:t>
      </w:r>
    </w:p>
    <w:p w14:paraId="062C81C5" w14:textId="77777777" w:rsidR="00102B3A" w:rsidRPr="00EA5796" w:rsidRDefault="00102B3A" w:rsidP="00EA5796">
      <w:pPr>
        <w:jc w:val="both"/>
        <w:rPr>
          <w:rFonts w:asciiTheme="minorHAnsi" w:eastAsiaTheme="minorEastAsia" w:hAnsiTheme="minorHAnsi" w:cstheme="minorBidi"/>
          <w:sz w:val="16"/>
          <w:szCs w:val="16"/>
          <w:lang w:val="en-IE"/>
        </w:rPr>
      </w:pPr>
    </w:p>
    <w:p w14:paraId="747B209B" w14:textId="77777777" w:rsidR="00102B3A" w:rsidRPr="00EA5796" w:rsidRDefault="00102B3A"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OFFICIALS NOT TO BENEFIT</w:t>
      </w:r>
    </w:p>
    <w:p w14:paraId="329EC36F" w14:textId="77777777" w:rsidR="00C833A6" w:rsidRPr="00EA5796" w:rsidRDefault="00102B3A"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0FBC4D2C" w14:textId="77777777" w:rsidR="00C833A6" w:rsidRPr="00EA5796" w:rsidRDefault="00C833A6" w:rsidP="00EA5796">
      <w:pPr>
        <w:tabs>
          <w:tab w:val="left" w:pos="-90"/>
        </w:tabs>
        <w:jc w:val="both"/>
        <w:rPr>
          <w:rFonts w:asciiTheme="minorHAnsi" w:hAnsiTheme="minorHAnsi" w:cs="Tahoma"/>
          <w:sz w:val="16"/>
          <w:szCs w:val="16"/>
          <w:lang w:val="en-IE"/>
        </w:rPr>
      </w:pPr>
    </w:p>
    <w:p w14:paraId="45E94E47"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PRIOR NEGOTIATIONS SUPERSEDED BY CONTRACT</w:t>
      </w:r>
    </w:p>
    <w:p w14:paraId="226CC399"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This Contract supersedes all communications, representations, arrangements, negotiations, requests for proposals and proposals related to the subject matter of this Contract.</w:t>
      </w:r>
    </w:p>
    <w:p w14:paraId="41989B33" w14:textId="77777777" w:rsidR="00C833A6" w:rsidRPr="00EA5796" w:rsidRDefault="00C833A6" w:rsidP="00EA5796">
      <w:pPr>
        <w:tabs>
          <w:tab w:val="left" w:pos="-90"/>
        </w:tabs>
        <w:jc w:val="both"/>
        <w:rPr>
          <w:rFonts w:asciiTheme="minorHAnsi" w:hAnsiTheme="minorHAnsi" w:cs="Tahoma"/>
          <w:sz w:val="16"/>
          <w:szCs w:val="16"/>
          <w:lang w:val="en-IE"/>
        </w:rPr>
      </w:pPr>
    </w:p>
    <w:p w14:paraId="1686CC78"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INTELLECTUAL PROPERTY INFRINGEMENT</w:t>
      </w:r>
    </w:p>
    <w:p w14:paraId="4C5EE25F" w14:textId="77777777" w:rsidR="004449F2"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warrants that the use or supply by GOAL of the </w:t>
      </w:r>
      <w:r w:rsidR="004449F2" w:rsidRPr="00EA5796">
        <w:rPr>
          <w:rFonts w:asciiTheme="minorHAnsi" w:eastAsiaTheme="minorEastAsia" w:hAnsiTheme="minorHAnsi" w:cstheme="minorBidi"/>
          <w:sz w:val="16"/>
          <w:szCs w:val="16"/>
          <w:lang w:val="en-IE"/>
        </w:rPr>
        <w:t>services</w:t>
      </w:r>
      <w:r w:rsidRPr="00EA5796">
        <w:rPr>
          <w:rFonts w:asciiTheme="minorHAnsi" w:eastAsiaTheme="minorEastAsia" w:hAnsiTheme="minorHAnsi" w:cstheme="minorBidi"/>
          <w:sz w:val="16"/>
          <w:szCs w:val="16"/>
          <w:lang w:val="en-IE"/>
        </w:rPr>
        <w:t xml:space="preserve"> sold under this Contract does not infringe on any patent, design, trade-name or trade-mark.  </w:t>
      </w:r>
    </w:p>
    <w:p w14:paraId="6F1F3AFD"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1C26EC0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addition,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1C38B204"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p>
    <w:p w14:paraId="4611FA27"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AB67493"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04A2ED0B" w14:textId="77777777" w:rsidR="004449F2" w:rsidRPr="00EA5796" w:rsidRDefault="004449F2"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796C76F7" w14:textId="77777777" w:rsidR="00C833A6" w:rsidRPr="00EA5796" w:rsidRDefault="00C833A6" w:rsidP="00EA5796">
      <w:pPr>
        <w:tabs>
          <w:tab w:val="left" w:pos="-90"/>
        </w:tabs>
        <w:jc w:val="both"/>
        <w:rPr>
          <w:rFonts w:asciiTheme="minorHAnsi" w:hAnsiTheme="minorHAnsi" w:cs="Tahoma"/>
          <w:sz w:val="16"/>
          <w:szCs w:val="16"/>
          <w:lang w:val="en-IE"/>
        </w:rPr>
      </w:pPr>
    </w:p>
    <w:p w14:paraId="511CD5DE"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TITLE RIGHTS</w:t>
      </w:r>
    </w:p>
    <w:p w14:paraId="5A459477" w14:textId="77777777" w:rsidR="00C833A6" w:rsidRPr="00EA5796" w:rsidRDefault="00C833A6"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shall be entitled to all property rights including but not limited to patents, copyrights and trademarks, with regard to material which bears a direct relation to, or is made in consequence of, the services provided to the organisation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the request of GOAL,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take all necessary steps, execute all necessary documents and generally assist in securing such property rights transferring them to the organisation in compliance with the requirements of the applicable law.</w:t>
      </w:r>
    </w:p>
    <w:p w14:paraId="3A5D8BDF" w14:textId="77777777" w:rsidR="00C52F46" w:rsidRPr="00EA5796" w:rsidRDefault="00C52F46" w:rsidP="00EA5796">
      <w:pPr>
        <w:pStyle w:val="ListParagraph"/>
        <w:tabs>
          <w:tab w:val="left" w:pos="-90"/>
          <w:tab w:val="left" w:pos="284"/>
        </w:tabs>
        <w:spacing w:before="60"/>
        <w:jc w:val="both"/>
        <w:rPr>
          <w:rFonts w:asciiTheme="minorHAnsi" w:hAnsiTheme="minorHAnsi" w:cs="Tahoma"/>
          <w:sz w:val="16"/>
          <w:szCs w:val="16"/>
          <w:lang w:val="en-IE"/>
        </w:rPr>
      </w:pPr>
    </w:p>
    <w:p w14:paraId="31CBC068" w14:textId="77777777" w:rsidR="00C833A6" w:rsidRPr="00EA5796" w:rsidRDefault="00C833A6"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Title to any equipment and supplies which may be furnished by GOAL and any such equipment shall be returned to GOAL at the conclusion of this Contract or when no longer needed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Such equipment, when returned to GOAL, shall be in the same condition as when delivered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subject to normal wear and tear.</w:t>
      </w:r>
    </w:p>
    <w:p w14:paraId="70A119D0" w14:textId="77777777" w:rsidR="00111701" w:rsidRPr="00EA5796" w:rsidRDefault="00111701"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p>
    <w:p w14:paraId="6F683E11"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TITLE TO EQUIPMENT</w:t>
      </w:r>
    </w:p>
    <w:p w14:paraId="0D21F59C" w14:textId="77777777" w:rsidR="00111701"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6AD816A5" w14:textId="77777777" w:rsidR="00C833A6" w:rsidRPr="00EA5796" w:rsidRDefault="00C833A6" w:rsidP="00EA5796">
      <w:pPr>
        <w:tabs>
          <w:tab w:val="left" w:pos="-90"/>
        </w:tabs>
        <w:jc w:val="both"/>
        <w:rPr>
          <w:rFonts w:asciiTheme="minorHAnsi" w:hAnsiTheme="minorHAnsi" w:cs="Tahoma"/>
          <w:sz w:val="16"/>
          <w:szCs w:val="16"/>
          <w:lang w:val="en-IE"/>
        </w:rPr>
      </w:pPr>
    </w:p>
    <w:p w14:paraId="7EE9A1E3"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PACKING</w:t>
      </w:r>
    </w:p>
    <w:p w14:paraId="63F47BAC"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pack </w:t>
      </w:r>
      <w:r w:rsidR="00B2262A" w:rsidRPr="00EA5796">
        <w:rPr>
          <w:rFonts w:asciiTheme="minorHAnsi" w:eastAsiaTheme="minorEastAsia" w:hAnsiTheme="minorHAnsi" w:cstheme="minorBidi"/>
          <w:sz w:val="16"/>
          <w:szCs w:val="16"/>
          <w:lang w:val="en-IE"/>
        </w:rPr>
        <w:t xml:space="preserve">any </w:t>
      </w:r>
      <w:r w:rsidRPr="00EA5796">
        <w:rPr>
          <w:rFonts w:asciiTheme="minorHAnsi" w:eastAsiaTheme="minorEastAsia" w:hAnsiTheme="minorHAnsi" w:cstheme="minorBidi"/>
          <w:sz w:val="16"/>
          <w:szCs w:val="16"/>
          <w:lang w:val="en-IE"/>
        </w:rPr>
        <w:t xml:space="preserve">goods with new, sound materials and with every care, in accordance with the normal commercial standards of export packing for the type of goods specified herein.  Such packing materials used must be adequate to safeguard the goods while in transit.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responsible for any damage or loss that can be shown to have resulted from faulty or inadequate packing.</w:t>
      </w:r>
    </w:p>
    <w:p w14:paraId="35395937" w14:textId="77777777" w:rsidR="00090975" w:rsidRPr="00EA5796" w:rsidRDefault="00090975" w:rsidP="00EA5796">
      <w:pPr>
        <w:tabs>
          <w:tab w:val="left" w:pos="-90"/>
        </w:tabs>
        <w:jc w:val="both"/>
        <w:rPr>
          <w:rFonts w:asciiTheme="minorHAnsi" w:hAnsiTheme="minorHAnsi" w:cs="Tahoma"/>
          <w:sz w:val="16"/>
          <w:szCs w:val="16"/>
          <w:lang w:val="en-IE"/>
        </w:rPr>
      </w:pPr>
    </w:p>
    <w:p w14:paraId="742063C0"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SHIPMENT AND DELIVERY</w:t>
      </w:r>
    </w:p>
    <w:p w14:paraId="199FB59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All </w:t>
      </w:r>
      <w:r w:rsidR="00B2262A" w:rsidRPr="00EA5796">
        <w:rPr>
          <w:rFonts w:asciiTheme="minorHAnsi" w:eastAsiaTheme="minorEastAsia" w:hAnsiTheme="minorHAnsi" w:cstheme="minorBidi"/>
          <w:sz w:val="16"/>
          <w:szCs w:val="16"/>
          <w:lang w:val="en-IE" w:eastAsia="en-AU"/>
        </w:rPr>
        <w:t xml:space="preserve">services and works </w:t>
      </w:r>
      <w:r w:rsidRPr="00EA5796">
        <w:rPr>
          <w:rFonts w:asciiTheme="minorHAnsi" w:eastAsiaTheme="minorEastAsia" w:hAnsiTheme="minorHAnsi" w:cstheme="minorBidi"/>
          <w:sz w:val="16"/>
          <w:szCs w:val="16"/>
          <w:lang w:val="en-IE" w:eastAsia="en-AU"/>
        </w:rPr>
        <w:t xml:space="preserve">shall be delivered </w:t>
      </w:r>
      <w:r w:rsidR="00B2262A" w:rsidRPr="00EA5796">
        <w:rPr>
          <w:rFonts w:asciiTheme="minorHAnsi" w:eastAsiaTheme="minorEastAsia" w:hAnsiTheme="minorHAnsi" w:cstheme="minorBidi"/>
          <w:sz w:val="16"/>
          <w:szCs w:val="16"/>
          <w:lang w:val="en-IE" w:eastAsia="en-AU"/>
        </w:rPr>
        <w:t xml:space="preserve">at </w:t>
      </w:r>
      <w:r w:rsidRPr="00EA5796">
        <w:rPr>
          <w:rFonts w:asciiTheme="minorHAnsi" w:eastAsiaTheme="minorEastAsia" w:hAnsiTheme="minorHAnsi" w:cstheme="minorBidi"/>
          <w:sz w:val="16"/>
          <w:szCs w:val="16"/>
          <w:lang w:val="en-IE" w:eastAsia="en-AU"/>
        </w:rPr>
        <w:t xml:space="preserve">the agreed place of delivery as stated in the Contract,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's risk, unless otherwise provided for in the Contract.</w:t>
      </w:r>
    </w:p>
    <w:p w14:paraId="1F06FB10" w14:textId="77777777" w:rsidR="00090975" w:rsidRPr="00EA5796" w:rsidRDefault="00090975" w:rsidP="00EA5796">
      <w:pPr>
        <w:tabs>
          <w:tab w:val="left" w:pos="-90"/>
        </w:tabs>
        <w:jc w:val="both"/>
        <w:rPr>
          <w:rFonts w:asciiTheme="minorHAnsi" w:hAnsiTheme="minorHAnsi" w:cs="Tahoma"/>
          <w:sz w:val="16"/>
          <w:szCs w:val="16"/>
          <w:lang w:val="en-IE"/>
        </w:rPr>
      </w:pPr>
    </w:p>
    <w:p w14:paraId="69DA6309"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INSURANCE</w:t>
      </w:r>
    </w:p>
    <w:p w14:paraId="7A164262"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and thereafter maintain for the duration of this contract and any extension thereof all appropriate workmen’s compensation insurance or its equivalent with respect to its employees to cover claims for personal injury and death in connection with this contract. The </w:t>
      </w:r>
      <w:r w:rsidR="00102B3A" w:rsidRPr="00EA5796">
        <w:rPr>
          <w:rFonts w:asciiTheme="minorHAnsi" w:eastAsiaTheme="minorEastAsia" w:hAnsiTheme="minorHAnsi" w:cstheme="minorBidi"/>
          <w:sz w:val="16"/>
          <w:szCs w:val="16"/>
          <w:lang w:val="en-IE"/>
        </w:rPr>
        <w:lastRenderedPageBreak/>
        <w:t>service provider/contractor</w:t>
      </w:r>
      <w:r w:rsidRPr="00EA5796">
        <w:rPr>
          <w:rFonts w:asciiTheme="minorHAnsi" w:eastAsiaTheme="minorEastAsia" w:hAnsiTheme="minorHAnsi" w:cstheme="minorBidi"/>
          <w:sz w:val="16"/>
          <w:szCs w:val="16"/>
          <w:lang w:val="en-IE"/>
        </w:rPr>
        <w:t xml:space="preserve"> shall, upon request, furnish proof to the satisfaction of the GOAL, of such liability insurance.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further provide such health and  medical insurance for its agents and employees, as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consider advisable.</w:t>
      </w:r>
      <w:r w:rsidR="002A0943" w:rsidRPr="00EA5796">
        <w:rPr>
          <w:rFonts w:asciiTheme="minorHAnsi" w:eastAsiaTheme="minorEastAsia" w:hAnsiTheme="minorHAnsi" w:cstheme="minorBidi"/>
          <w:sz w:val="16"/>
          <w:szCs w:val="16"/>
          <w:lang w:val="en-IE"/>
        </w:rPr>
        <w:t xml:space="preserve">  The service provider will in all cases ensure they have third party liability cover for the duration of the contract.</w:t>
      </w:r>
    </w:p>
    <w:p w14:paraId="42FD9BF1" w14:textId="77777777" w:rsidR="002A0943" w:rsidRPr="00EA5796" w:rsidRDefault="002A0943" w:rsidP="00EA5796">
      <w:pPr>
        <w:pStyle w:val="ListParagraph"/>
        <w:tabs>
          <w:tab w:val="left" w:pos="-90"/>
        </w:tabs>
        <w:jc w:val="both"/>
        <w:rPr>
          <w:rFonts w:asciiTheme="minorHAnsi" w:eastAsiaTheme="minorEastAsia" w:hAnsiTheme="minorHAnsi" w:cstheme="minorBidi"/>
          <w:sz w:val="16"/>
          <w:szCs w:val="16"/>
          <w:lang w:val="en-IE"/>
        </w:rPr>
      </w:pPr>
    </w:p>
    <w:p w14:paraId="16544D96" w14:textId="77777777" w:rsidR="003F29EC" w:rsidRPr="00EA5796" w:rsidRDefault="003F29EC"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INDEMNIFICATION</w:t>
      </w:r>
    </w:p>
    <w:p w14:paraId="3B312F9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68FB5AE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0DDACF0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1E44C5C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4F63A69A" w14:textId="77777777" w:rsidR="002A0943"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r w:rsidR="00111701" w:rsidRPr="00EA5796">
        <w:rPr>
          <w:rFonts w:asciiTheme="minorHAnsi" w:eastAsiaTheme="minorEastAsia" w:hAnsiTheme="minorHAnsi" w:cstheme="minorBidi"/>
          <w:sz w:val="16"/>
          <w:szCs w:val="16"/>
          <w:lang w:val="en-IE"/>
        </w:rPr>
        <w:t>.</w:t>
      </w:r>
    </w:p>
    <w:p w14:paraId="3CFB36D7" w14:textId="77777777" w:rsidR="00C833A6" w:rsidRPr="00EA5796" w:rsidRDefault="00C833A6" w:rsidP="00EA5796">
      <w:pPr>
        <w:tabs>
          <w:tab w:val="left" w:pos="-90"/>
        </w:tabs>
        <w:jc w:val="both"/>
        <w:rPr>
          <w:rFonts w:asciiTheme="minorHAnsi" w:hAnsiTheme="minorHAnsi" w:cs="Tahoma"/>
          <w:sz w:val="16"/>
          <w:szCs w:val="16"/>
          <w:lang w:val="en-IE"/>
        </w:rPr>
      </w:pPr>
    </w:p>
    <w:p w14:paraId="0C73A83B" w14:textId="77777777" w:rsidR="00C833A6" w:rsidRPr="00EA5796" w:rsidRDefault="00C833A6"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TERMINATION OF CONTRACT</w:t>
      </w:r>
    </w:p>
    <w:p w14:paraId="4C0995E8" w14:textId="77777777" w:rsidR="00C833A6" w:rsidRPr="00EA5796" w:rsidRDefault="00C833A6" w:rsidP="00EA5796">
      <w:pPr>
        <w:pStyle w:val="ListParagraph"/>
        <w:tabs>
          <w:tab w:val="left" w:pos="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Either party may cancel this Contract before the expiry date of the Contract by giving notice in writing to the other party.  The period of notice shall be </w:t>
      </w:r>
      <w:r w:rsidR="005715E1" w:rsidRPr="00EA5796">
        <w:rPr>
          <w:rFonts w:asciiTheme="minorHAnsi" w:eastAsiaTheme="minorEastAsia" w:hAnsiTheme="minorHAnsi" w:cstheme="minorBidi"/>
          <w:sz w:val="16"/>
          <w:szCs w:val="16"/>
          <w:lang w:val="en-IE"/>
        </w:rPr>
        <w:t>5</w:t>
      </w:r>
      <w:r w:rsidR="004449F2" w:rsidRPr="00EA5796">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days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 xml:space="preserve">a total period of less than two months or </w:t>
      </w:r>
      <w:r w:rsidR="005715E1" w:rsidRPr="00EA5796">
        <w:rPr>
          <w:rFonts w:asciiTheme="minorHAnsi" w:eastAsiaTheme="minorEastAsia" w:hAnsiTheme="minorHAnsi" w:cstheme="minorBidi"/>
          <w:sz w:val="16"/>
          <w:szCs w:val="16"/>
          <w:lang w:val="en-IE"/>
        </w:rPr>
        <w:t>14 days</w:t>
      </w:r>
      <w:r w:rsidRPr="00EA5796">
        <w:rPr>
          <w:rFonts w:asciiTheme="minorHAnsi" w:eastAsiaTheme="minorEastAsia" w:hAnsiTheme="minorHAnsi" w:cstheme="minorBidi"/>
          <w:sz w:val="16"/>
          <w:szCs w:val="16"/>
          <w:lang w:val="en-IE"/>
        </w:rPr>
        <w:t xml:space="preserve">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a longer period.</w:t>
      </w:r>
    </w:p>
    <w:p w14:paraId="26C8C125" w14:textId="77777777" w:rsidR="00C52F46" w:rsidRPr="00EA5796" w:rsidRDefault="00C52F46" w:rsidP="00EA5796">
      <w:pPr>
        <w:pStyle w:val="ListParagraph"/>
        <w:tabs>
          <w:tab w:val="left" w:pos="0"/>
          <w:tab w:val="left" w:pos="284"/>
        </w:tabs>
        <w:spacing w:before="60"/>
        <w:jc w:val="both"/>
        <w:rPr>
          <w:rFonts w:asciiTheme="minorHAnsi" w:hAnsiTheme="minorHAnsi" w:cs="Tahoma"/>
          <w:sz w:val="16"/>
          <w:szCs w:val="16"/>
          <w:lang w:val="en-IE"/>
        </w:rPr>
      </w:pPr>
    </w:p>
    <w:p w14:paraId="7EA67670" w14:textId="77777777" w:rsidR="00C720AA" w:rsidRPr="00EA5796" w:rsidRDefault="00C833A6" w:rsidP="00EA5796">
      <w:pPr>
        <w:pStyle w:val="ListParagraph"/>
        <w:tabs>
          <w:tab w:val="left" w:pos="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of the Contract being terminated prior to its due expiry date in this way,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compensated on a pro rata basis for no more than the actual amount of work performed to the satisfaction of GOAL.  Additional costs incurred by GOAL resulting from the termination of the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be withheld from any amount otherwise due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from GOAL.</w:t>
      </w:r>
    </w:p>
    <w:p w14:paraId="531AAA43" w14:textId="77777777" w:rsidR="004449F2" w:rsidRPr="00EA5796" w:rsidRDefault="004449F2" w:rsidP="00EA5796">
      <w:pPr>
        <w:pStyle w:val="ListParagraph"/>
        <w:tabs>
          <w:tab w:val="left" w:pos="0"/>
          <w:tab w:val="left" w:pos="284"/>
        </w:tabs>
        <w:spacing w:before="60"/>
        <w:jc w:val="both"/>
        <w:rPr>
          <w:rFonts w:asciiTheme="minorHAnsi" w:hAnsiTheme="minorHAnsi"/>
          <w:sz w:val="16"/>
          <w:szCs w:val="16"/>
        </w:rPr>
      </w:pPr>
    </w:p>
    <w:p w14:paraId="4102A4AE" w14:textId="77777777" w:rsidR="00C720AA"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1D7486F9" w14:textId="77777777" w:rsidR="009547DB"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A6AB72E"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B022672" w14:textId="77777777" w:rsidR="007B6271" w:rsidRDefault="007B6271" w:rsidP="007B6271">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Pr>
          <w:sz w:val="16"/>
          <w:szCs w:val="16"/>
        </w:rPr>
        <w:t>oing or breaches</w:t>
      </w:r>
      <w:r w:rsidR="000E40C2">
        <w:rPr>
          <w:sz w:val="16"/>
          <w:szCs w:val="16"/>
        </w:rPr>
        <w:t xml:space="preserve"> of policy.  GOAL reserves the r</w:t>
      </w:r>
      <w:r>
        <w:rPr>
          <w:sz w:val="16"/>
          <w:szCs w:val="16"/>
        </w:rPr>
        <w:t xml:space="preserve">ight to make no </w:t>
      </w:r>
      <w:r w:rsidRPr="000A7187">
        <w:rPr>
          <w:sz w:val="16"/>
          <w:szCs w:val="16"/>
        </w:rPr>
        <w:t>payment of sums due (even when goods or services have bee</w:t>
      </w:r>
      <w:r>
        <w:rPr>
          <w:sz w:val="16"/>
          <w:szCs w:val="16"/>
        </w:rPr>
        <w:t xml:space="preserve">n supplied), in instances where </w:t>
      </w:r>
      <w:r w:rsidRPr="000A7187">
        <w:rPr>
          <w:sz w:val="16"/>
          <w:szCs w:val="16"/>
        </w:rPr>
        <w:t>wrongdoing is present.</w:t>
      </w:r>
    </w:p>
    <w:p w14:paraId="6C89A8DF" w14:textId="77777777" w:rsidR="005E0523" w:rsidRPr="00EA5796" w:rsidRDefault="005E0523" w:rsidP="00EA5796">
      <w:pPr>
        <w:pStyle w:val="ListParagraph"/>
        <w:tabs>
          <w:tab w:val="left" w:pos="0"/>
          <w:tab w:val="left" w:pos="284"/>
        </w:tabs>
        <w:spacing w:before="60"/>
        <w:jc w:val="both"/>
        <w:rPr>
          <w:rFonts w:asciiTheme="minorHAnsi" w:hAnsiTheme="minorHAnsi"/>
          <w:sz w:val="16"/>
          <w:szCs w:val="16"/>
        </w:rPr>
      </w:pPr>
    </w:p>
    <w:p w14:paraId="78205B75"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C619FCD"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183C3E89" w14:textId="77777777" w:rsidR="00675596" w:rsidRPr="007350B8" w:rsidRDefault="00675596" w:rsidP="00675596">
      <w:pPr>
        <w:pStyle w:val="ListParagraph"/>
        <w:numPr>
          <w:ilvl w:val="0"/>
          <w:numId w:val="3"/>
        </w:numPr>
        <w:spacing w:after="200" w:line="276" w:lineRule="auto"/>
        <w:jc w:val="both"/>
        <w:rPr>
          <w:sz w:val="16"/>
          <w:szCs w:val="16"/>
          <w:u w:val="single"/>
          <w:lang w:eastAsia="en-AU"/>
        </w:rPr>
      </w:pPr>
      <w:r w:rsidRPr="007350B8">
        <w:rPr>
          <w:sz w:val="16"/>
          <w:szCs w:val="16"/>
          <w:u w:val="single"/>
          <w:lang w:eastAsia="en-AU"/>
        </w:rPr>
        <w:t>DATA PROTECTION</w:t>
      </w:r>
    </w:p>
    <w:p w14:paraId="5A37D70C" w14:textId="77777777" w:rsidR="00675596" w:rsidRPr="007350B8" w:rsidRDefault="00675596" w:rsidP="00675596">
      <w:pPr>
        <w:pStyle w:val="ListParagraph"/>
        <w:rPr>
          <w:sz w:val="16"/>
          <w:szCs w:val="16"/>
          <w:u w:val="single"/>
          <w:lang w:eastAsia="en-AU"/>
        </w:rPr>
      </w:pPr>
    </w:p>
    <w:p w14:paraId="2B41D9ED" w14:textId="77777777" w:rsidR="00675596" w:rsidRPr="00FE3E11" w:rsidRDefault="00675596" w:rsidP="00675596">
      <w:pPr>
        <w:pStyle w:val="ListParagraph"/>
        <w:tabs>
          <w:tab w:val="left" w:pos="-90"/>
          <w:tab w:val="left" w:pos="284"/>
        </w:tabs>
        <w:spacing w:before="60"/>
        <w:jc w:val="both"/>
        <w:rPr>
          <w:sz w:val="16"/>
          <w:szCs w:val="16"/>
        </w:rPr>
      </w:pPr>
      <w:r w:rsidRPr="007350B8">
        <w:rPr>
          <w:sz w:val="16"/>
          <w:szCs w:val="16"/>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007350B8">
        <w:rPr>
          <w:b/>
          <w:sz w:val="16"/>
          <w:szCs w:val="16"/>
        </w:rPr>
        <w:t>Data Protection Legislation</w:t>
      </w:r>
      <w:r w:rsidRPr="007350B8">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18522886" w14:textId="77777777" w:rsidR="00675596" w:rsidRDefault="00675596" w:rsidP="00675596">
      <w:pPr>
        <w:pStyle w:val="ListParagraph"/>
        <w:tabs>
          <w:tab w:val="left" w:pos="0"/>
          <w:tab w:val="left" w:pos="284"/>
        </w:tabs>
        <w:spacing w:before="60"/>
        <w:jc w:val="both"/>
        <w:rPr>
          <w:rFonts w:asciiTheme="minorHAnsi" w:hAnsiTheme="minorHAnsi"/>
          <w:sz w:val="16"/>
          <w:szCs w:val="16"/>
          <w:u w:val="single"/>
        </w:rPr>
      </w:pPr>
    </w:p>
    <w:p w14:paraId="22E964D6" w14:textId="77777777" w:rsidR="003A625B" w:rsidRPr="00EA5796" w:rsidRDefault="003F29EC" w:rsidP="00EA5796">
      <w:pPr>
        <w:pStyle w:val="ListParagraph"/>
        <w:numPr>
          <w:ilvl w:val="0"/>
          <w:numId w:val="3"/>
        </w:numPr>
        <w:tabs>
          <w:tab w:val="left" w:pos="0"/>
          <w:tab w:val="left" w:pos="284"/>
        </w:tabs>
        <w:spacing w:before="60"/>
        <w:jc w:val="both"/>
        <w:rPr>
          <w:rFonts w:asciiTheme="minorHAnsi" w:hAnsiTheme="minorHAnsi"/>
          <w:sz w:val="16"/>
          <w:szCs w:val="16"/>
          <w:u w:val="single"/>
        </w:rPr>
      </w:pPr>
      <w:r w:rsidRPr="00EA5796">
        <w:rPr>
          <w:rFonts w:asciiTheme="minorHAnsi" w:hAnsiTheme="minorHAnsi"/>
          <w:sz w:val="16"/>
          <w:szCs w:val="16"/>
          <w:u w:val="single"/>
        </w:rPr>
        <w:t>CONFIDENTIALITY</w:t>
      </w:r>
    </w:p>
    <w:p w14:paraId="6ECE3C82" w14:textId="77777777" w:rsidR="001E25D5" w:rsidRPr="00EA5796" w:rsidRDefault="001E25D5" w:rsidP="00EA5796">
      <w:pPr>
        <w:pStyle w:val="ListParagraph"/>
        <w:tabs>
          <w:tab w:val="left" w:pos="0"/>
          <w:tab w:val="left" w:pos="284"/>
        </w:tabs>
        <w:spacing w:before="60"/>
        <w:jc w:val="both"/>
        <w:rPr>
          <w:rFonts w:asciiTheme="minorHAnsi" w:hAnsiTheme="minorHAnsi"/>
          <w:sz w:val="16"/>
          <w:szCs w:val="16"/>
        </w:rPr>
      </w:pPr>
    </w:p>
    <w:p w14:paraId="78F42E1A" w14:textId="77777777" w:rsidR="001E25D5" w:rsidRDefault="001E25D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w:t>
      </w:r>
      <w:r w:rsidR="00A1636A" w:rsidRPr="00EA5796">
        <w:rPr>
          <w:rFonts w:asciiTheme="minorHAnsi" w:eastAsiaTheme="minorEastAsia" w:hAnsiTheme="minorHAnsi" w:cstheme="minorBidi"/>
          <w:sz w:val="16"/>
          <w:szCs w:val="16"/>
          <w:lang w:val="en-IE" w:eastAsia="en-AU"/>
        </w:rPr>
        <w:t>-</w:t>
      </w:r>
      <w:r w:rsidRPr="00EA5796">
        <w:rPr>
          <w:rFonts w:asciiTheme="minorHAnsi" w:eastAsiaTheme="minorEastAsia" w:hAnsiTheme="minorHAnsi" w:cstheme="minorBidi"/>
          <w:sz w:val="16"/>
          <w:szCs w:val="16"/>
          <w:lang w:val="en-IE" w:eastAsia="en-AU"/>
        </w:rPr>
        <w:t>observance of these conditions shall entitle GOAL to cancel the Contract, or any part thereof, and to hold the Supplier liable for any damages which GOAL has sustained as a result thereof.</w:t>
      </w:r>
    </w:p>
    <w:p w14:paraId="4A99846B" w14:textId="77777777" w:rsidR="00391E54" w:rsidRDefault="00391E54" w:rsidP="00EA5796">
      <w:pPr>
        <w:pStyle w:val="ListParagraph"/>
        <w:jc w:val="both"/>
        <w:rPr>
          <w:rFonts w:asciiTheme="minorHAnsi" w:eastAsiaTheme="minorEastAsia" w:hAnsiTheme="minorHAnsi" w:cstheme="minorBidi"/>
          <w:sz w:val="16"/>
          <w:szCs w:val="16"/>
          <w:lang w:val="en-IE" w:eastAsia="en-AU"/>
        </w:rPr>
      </w:pPr>
    </w:p>
    <w:p w14:paraId="7E79E924" w14:textId="77777777" w:rsidR="00391E54" w:rsidRPr="000A7187" w:rsidRDefault="00391E54" w:rsidP="00391E54">
      <w:pPr>
        <w:pStyle w:val="ListParagraph"/>
        <w:numPr>
          <w:ilvl w:val="0"/>
          <w:numId w:val="3"/>
        </w:numPr>
        <w:tabs>
          <w:tab w:val="left" w:pos="-90"/>
        </w:tabs>
        <w:spacing w:after="200" w:line="276" w:lineRule="auto"/>
        <w:jc w:val="both"/>
        <w:rPr>
          <w:i/>
          <w:iCs/>
          <w:sz w:val="16"/>
          <w:szCs w:val="16"/>
        </w:rPr>
      </w:pPr>
      <w:r w:rsidRPr="000A7187">
        <w:rPr>
          <w:sz w:val="16"/>
          <w:szCs w:val="16"/>
          <w:u w:val="single"/>
        </w:rPr>
        <w:t>DISPUTES - ARBITRATION</w:t>
      </w:r>
    </w:p>
    <w:p w14:paraId="25F1F5FA" w14:textId="77777777" w:rsidR="00391E54" w:rsidRDefault="00391E54" w:rsidP="00391E54">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E7640E0" w14:textId="77777777" w:rsidR="00391E54" w:rsidRPr="000A7187" w:rsidRDefault="00391E54" w:rsidP="00391E54">
      <w:pPr>
        <w:pStyle w:val="ListParagraph"/>
        <w:tabs>
          <w:tab w:val="left" w:pos="-90"/>
        </w:tabs>
        <w:rPr>
          <w:sz w:val="16"/>
          <w:szCs w:val="16"/>
        </w:rPr>
      </w:pPr>
    </w:p>
    <w:p w14:paraId="29A3AF09" w14:textId="77777777" w:rsidR="00391E54" w:rsidRPr="000A7187" w:rsidRDefault="00391E54" w:rsidP="00391E54">
      <w:pPr>
        <w:pStyle w:val="ListParagraph"/>
        <w:numPr>
          <w:ilvl w:val="0"/>
          <w:numId w:val="3"/>
        </w:numPr>
        <w:spacing w:after="200" w:line="276" w:lineRule="auto"/>
        <w:jc w:val="both"/>
        <w:rPr>
          <w:sz w:val="16"/>
          <w:szCs w:val="16"/>
          <w:u w:val="single"/>
          <w:lang w:eastAsia="en-AU"/>
        </w:rPr>
      </w:pPr>
      <w:r w:rsidRPr="000A7187">
        <w:rPr>
          <w:sz w:val="16"/>
          <w:szCs w:val="16"/>
          <w:u w:val="single"/>
          <w:lang w:eastAsia="en-AU"/>
        </w:rPr>
        <w:t>SETTLEMENT OF DISPUTES</w:t>
      </w:r>
    </w:p>
    <w:p w14:paraId="077EC80F" w14:textId="77777777" w:rsidR="00391E54" w:rsidRDefault="00391E54" w:rsidP="00391E54">
      <w:pPr>
        <w:pStyle w:val="ListParagraph"/>
        <w:jc w:val="bot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25CDAE7C" w14:textId="77777777" w:rsidR="00391E54" w:rsidRPr="000A7187" w:rsidRDefault="00391E54" w:rsidP="00391E54">
      <w:pPr>
        <w:pStyle w:val="ListParagraph"/>
        <w:jc w:val="both"/>
        <w:rPr>
          <w:rFonts w:cs="Arial"/>
          <w:sz w:val="16"/>
          <w:szCs w:val="16"/>
        </w:rPr>
      </w:pPr>
    </w:p>
    <w:p w14:paraId="5EAB8604" w14:textId="438652BD" w:rsidR="00391E54" w:rsidRPr="00391E54" w:rsidRDefault="00391E54" w:rsidP="00391E54">
      <w:pPr>
        <w:pStyle w:val="ListParagraph"/>
        <w:jc w:val="bot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D31606">
        <w:rPr>
          <w:sz w:val="16"/>
          <w:szCs w:val="16"/>
        </w:rPr>
        <w:t>Ireland</w:t>
      </w:r>
      <w:r w:rsidRPr="000A7187">
        <w:rPr>
          <w:sz w:val="16"/>
          <w:szCs w:val="16"/>
        </w:rPr>
        <w:t xml:space="preserve">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5411F6A" w14:textId="77777777" w:rsidR="00C833A6" w:rsidRPr="00EA5796" w:rsidRDefault="00C833A6" w:rsidP="00EA5796">
      <w:pPr>
        <w:tabs>
          <w:tab w:val="left" w:pos="-90"/>
        </w:tabs>
        <w:jc w:val="both"/>
        <w:rPr>
          <w:rFonts w:asciiTheme="minorHAnsi" w:hAnsiTheme="minorHAnsi" w:cs="Tahoma"/>
          <w:sz w:val="16"/>
          <w:szCs w:val="16"/>
          <w:lang w:val="en-IE"/>
        </w:rPr>
      </w:pPr>
    </w:p>
    <w:p w14:paraId="5E5F2F2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WITHHOLDING TAX</w:t>
      </w:r>
    </w:p>
    <w:p w14:paraId="04A0B893" w14:textId="77777777" w:rsidR="00C833A6" w:rsidRPr="00EA5796" w:rsidRDefault="00C833A6" w:rsidP="00EA5796">
      <w:pPr>
        <w:pStyle w:val="ListParagraph"/>
        <w:autoSpaceDE w:val="0"/>
        <w:autoSpaceDN w:val="0"/>
        <w:adjustRightInd w:val="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 xml:space="preserve">GOAL reserves the right to deduct withholding tax from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's invoice if so required by law.  This will apply unless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has supplied in advance the required documentation proving its exemption from withholding tax (e.g. withholding tax exemption certificate).</w:t>
      </w:r>
    </w:p>
    <w:p w14:paraId="24D584DE" w14:textId="77777777" w:rsidR="00C833A6" w:rsidRPr="00EA5796" w:rsidRDefault="00C833A6" w:rsidP="00EA5796">
      <w:pPr>
        <w:tabs>
          <w:tab w:val="left" w:pos="-90"/>
        </w:tabs>
        <w:jc w:val="both"/>
        <w:rPr>
          <w:rFonts w:asciiTheme="minorHAnsi" w:hAnsiTheme="minorHAnsi" w:cs="Tahoma"/>
          <w:sz w:val="16"/>
          <w:szCs w:val="16"/>
          <w:lang w:val="en-IE"/>
        </w:rPr>
      </w:pPr>
    </w:p>
    <w:p w14:paraId="2E570B98"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GOVERNING LAW AND JURISDICTION</w:t>
      </w:r>
    </w:p>
    <w:p w14:paraId="5C64A2FB" w14:textId="77777777" w:rsidR="00C833A6" w:rsidRPr="00EA5796" w:rsidRDefault="00C833A6" w:rsidP="00EA5796">
      <w:pPr>
        <w:pStyle w:val="ListParagraph"/>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These Terms and Conditions shall be governed by the laws of Ireland and subject to the exclusive jurisdiction of the </w:t>
      </w:r>
      <w:r w:rsidR="00B44B02" w:rsidRPr="00EA5796">
        <w:rPr>
          <w:rFonts w:asciiTheme="minorHAnsi" w:eastAsiaTheme="minorEastAsia" w:hAnsiTheme="minorHAnsi" w:cstheme="minorBidi"/>
          <w:sz w:val="16"/>
          <w:szCs w:val="16"/>
          <w:lang w:val="en-IE"/>
        </w:rPr>
        <w:t xml:space="preserve">Irish </w:t>
      </w:r>
      <w:r w:rsidRPr="00EA5796">
        <w:rPr>
          <w:rFonts w:asciiTheme="minorHAnsi" w:eastAsiaTheme="minorEastAsia" w:hAnsiTheme="minorHAnsi" w:cstheme="minorBidi"/>
          <w:sz w:val="16"/>
          <w:szCs w:val="16"/>
          <w:lang w:val="en-IE"/>
        </w:rPr>
        <w:t>Courts.</w:t>
      </w:r>
    </w:p>
    <w:p w14:paraId="1BCD4C1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2DEC6D63"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BANK GUARANTEE</w:t>
      </w:r>
    </w:p>
    <w:p w14:paraId="622D4BC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lastRenderedPageBreak/>
        <w:t xml:space="preserve">When specifically requested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 bank guarantee from a well reputed bank acceptable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in the currency in which the Contract is payable and for an amount to be prescribed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be obtained by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at his expense and deposited with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before </w:t>
      </w:r>
      <w:r w:rsidR="00016FFF" w:rsidRPr="00EA5796">
        <w:rPr>
          <w:rFonts w:asciiTheme="minorHAnsi" w:eastAsiaTheme="minorEastAsia" w:hAnsiTheme="minorHAnsi" w:cstheme="minorBidi"/>
          <w:sz w:val="16"/>
          <w:szCs w:val="16"/>
          <w:lang w:val="en-IE" w:eastAsia="en-AU"/>
        </w:rPr>
        <w:t xml:space="preserve">start </w:t>
      </w:r>
      <w:r w:rsidRPr="00EA5796">
        <w:rPr>
          <w:rFonts w:asciiTheme="minorHAnsi" w:eastAsiaTheme="minorEastAsia" w:hAnsiTheme="minorHAnsi" w:cstheme="minorBidi"/>
          <w:sz w:val="16"/>
          <w:szCs w:val="16"/>
          <w:lang w:val="en-IE" w:eastAsia="en-AU"/>
        </w:rPr>
        <w:t xml:space="preserve">of the Contract.  In the event of any loss, damage and/or extra costs incurred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by reason of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from such guarantee without prejudice to its right to hold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liable for the full amount of such loss, damage and/or extra cost. The guarantee shall be valid for a period of not less than 30 days after the </w:t>
      </w:r>
      <w:r w:rsidR="00016FFF" w:rsidRPr="00EA5796">
        <w:rPr>
          <w:rFonts w:asciiTheme="minorHAnsi" w:eastAsiaTheme="minorEastAsia" w:hAnsiTheme="minorHAnsi" w:cstheme="minorBidi"/>
          <w:sz w:val="16"/>
          <w:szCs w:val="16"/>
          <w:lang w:val="en-IE" w:eastAsia="en-AU"/>
        </w:rPr>
        <w:t xml:space="preserve">services or works are confirmed as concluded by GOAL. </w:t>
      </w:r>
    </w:p>
    <w:p w14:paraId="7EC1D355" w14:textId="77777777" w:rsidR="00951455" w:rsidRPr="00EA5796" w:rsidRDefault="00951455" w:rsidP="00EA5796">
      <w:pPr>
        <w:jc w:val="both"/>
        <w:rPr>
          <w:rFonts w:asciiTheme="minorHAnsi" w:hAnsiTheme="minorHAnsi" w:cs="Arial"/>
          <w:sz w:val="16"/>
          <w:szCs w:val="16"/>
          <w:lang w:val="en-IE" w:eastAsia="en-AU"/>
        </w:rPr>
      </w:pPr>
    </w:p>
    <w:p w14:paraId="6CD5583D" w14:textId="77777777" w:rsidR="00951455" w:rsidRPr="00EA5796" w:rsidRDefault="0095145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ENVIRONMENTAL STANDARDS</w:t>
      </w:r>
    </w:p>
    <w:p w14:paraId="4FA71FCF" w14:textId="77777777" w:rsidR="00951455" w:rsidRPr="00EA5796" w:rsidRDefault="00102B3A"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Service provider/contractor</w:t>
      </w:r>
      <w:r w:rsidR="00951455" w:rsidRPr="00EA5796">
        <w:rPr>
          <w:rFonts w:asciiTheme="minorHAnsi" w:eastAsiaTheme="minorEastAsia" w:hAnsiTheme="minorHAnsi" w:cstheme="minorBidi"/>
          <w:sz w:val="16"/>
          <w:szCs w:val="16"/>
          <w:lang w:val="en-IE" w:eastAsia="en-AU"/>
        </w:rPr>
        <w:t>s should as a minimum, comply with all statutory and other legal requirements relating to environmental impacts of their business. Areas which should be considered are:</w:t>
      </w:r>
    </w:p>
    <w:p w14:paraId="597C2795"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Waste Management</w:t>
      </w:r>
    </w:p>
    <w:p w14:paraId="0B0761BD"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Packaging and Paper</w:t>
      </w:r>
    </w:p>
    <w:p w14:paraId="353D44A3"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Conservation</w:t>
      </w:r>
    </w:p>
    <w:p w14:paraId="0A7EE4CE"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Energy Use</w:t>
      </w:r>
    </w:p>
    <w:p w14:paraId="411C602B"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Sustainability</w:t>
      </w:r>
    </w:p>
    <w:p w14:paraId="78A22756" w14:textId="77777777" w:rsidR="00B2262A" w:rsidRPr="00EA5796" w:rsidRDefault="00016FFF"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Include something about raw materials/sourcing. </w:t>
      </w:r>
    </w:p>
    <w:p w14:paraId="7FCC06A6" w14:textId="77777777" w:rsidR="00111701" w:rsidRPr="00EA5796" w:rsidRDefault="00111701" w:rsidP="00EA5796">
      <w:pPr>
        <w:pStyle w:val="ListParagraph"/>
        <w:jc w:val="both"/>
        <w:rPr>
          <w:rFonts w:asciiTheme="minorHAnsi" w:eastAsiaTheme="minorEastAsia" w:hAnsiTheme="minorHAnsi" w:cstheme="minorBidi"/>
          <w:sz w:val="16"/>
          <w:szCs w:val="16"/>
          <w:lang w:val="en-IE" w:eastAsia="en-AU"/>
        </w:rPr>
      </w:pPr>
    </w:p>
    <w:p w14:paraId="51280A9C" w14:textId="77777777" w:rsidR="00111701" w:rsidRPr="00EA5796" w:rsidRDefault="00111701"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HUMAN TRAFFIC</w:t>
      </w:r>
      <w:r w:rsidR="00241F3A" w:rsidRPr="00EA5796">
        <w:rPr>
          <w:rFonts w:asciiTheme="minorHAnsi" w:eastAsiaTheme="minorEastAsia" w:hAnsiTheme="minorHAnsi" w:cstheme="minorBidi"/>
          <w:sz w:val="16"/>
          <w:szCs w:val="16"/>
          <w:u w:val="single"/>
          <w:lang w:val="en-IE" w:eastAsia="en-AU"/>
        </w:rPr>
        <w:t>K</w:t>
      </w:r>
      <w:r w:rsidRPr="00EA5796">
        <w:rPr>
          <w:rFonts w:asciiTheme="minorHAnsi" w:eastAsiaTheme="minorEastAsia" w:hAnsiTheme="minorHAnsi" w:cstheme="minorBidi"/>
          <w:sz w:val="16"/>
          <w:szCs w:val="16"/>
          <w:u w:val="single"/>
          <w:lang w:val="en-IE" w:eastAsia="en-AU"/>
        </w:rPr>
        <w:t>ING</w:t>
      </w:r>
      <w:r w:rsidRPr="00EA5796">
        <w:rPr>
          <w:rFonts w:asciiTheme="minorHAnsi" w:eastAsiaTheme="minorEastAsia" w:hAnsiTheme="minorHAnsi" w:cstheme="minorBidi"/>
          <w:vanish/>
          <w:sz w:val="16"/>
          <w:szCs w:val="16"/>
          <w:u w:val="single"/>
          <w:lang w:val="en-IE" w:eastAsia="en-AU"/>
        </w:rPr>
        <w:t xml:space="preserve"> </w:t>
      </w:r>
    </w:p>
    <w:p w14:paraId="082BE9B4" w14:textId="77777777" w:rsidR="0085239D" w:rsidRPr="00EA5796" w:rsidRDefault="0085239D" w:rsidP="00EA5796">
      <w:pPr>
        <w:widowControl w:val="0"/>
        <w:autoSpaceDE w:val="0"/>
        <w:autoSpaceDN w:val="0"/>
        <w:adjustRightInd w:val="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val="en-IE" w:eastAsia="en-AU"/>
        </w:rPr>
        <w:t xml:space="preserve">GOAL </w:t>
      </w:r>
      <w:r w:rsidRPr="00EA5796">
        <w:rPr>
          <w:rFonts w:asciiTheme="minorHAnsi" w:eastAsiaTheme="minorEastAsia" w:hAnsiTheme="minorHAnsi" w:cstheme="minorBidi"/>
          <w:sz w:val="16"/>
          <w:szCs w:val="16"/>
          <w:lang w:eastAsia="en-AU"/>
        </w:rPr>
        <w:t xml:space="preserve">has adopted a policy supporting the prohibition of trafficking in persons including the trafficking-related activities for any purpose, including the use of forced labour.  </w:t>
      </w:r>
      <w:r w:rsidR="00924173" w:rsidRPr="00EA5796">
        <w:rPr>
          <w:rFonts w:asciiTheme="minorHAnsi" w:eastAsiaTheme="minorEastAsia" w:hAnsiTheme="minorHAnsi" w:cstheme="minorBidi"/>
          <w:sz w:val="16"/>
          <w:szCs w:val="16"/>
          <w:lang w:eastAsia="en-AU"/>
        </w:rPr>
        <w:t>Service providers/</w:t>
      </w:r>
      <w:r w:rsidRPr="00EA5796">
        <w:rPr>
          <w:rFonts w:asciiTheme="minorHAnsi" w:eastAsiaTheme="minorEastAsia" w:hAnsiTheme="minorHAnsi" w:cstheme="minorBidi"/>
          <w:sz w:val="16"/>
          <w:szCs w:val="16"/>
          <w:lang w:eastAsia="en-AU"/>
        </w:rPr>
        <w:t>contractor</w:t>
      </w:r>
      <w:r w:rsidR="00924173" w:rsidRPr="00EA5796">
        <w:rPr>
          <w:rFonts w:asciiTheme="minorHAnsi" w:eastAsiaTheme="minorEastAsia" w:hAnsiTheme="minorHAnsi" w:cstheme="minorBidi"/>
          <w:sz w:val="16"/>
          <w:szCs w:val="16"/>
          <w:lang w:eastAsia="en-AU"/>
        </w:rPr>
        <w:t>s and their</w:t>
      </w:r>
      <w:r w:rsidRPr="00EA5796">
        <w:rPr>
          <w:rFonts w:asciiTheme="minorHAnsi" w:eastAsiaTheme="minorEastAsia" w:hAnsiTheme="minorHAnsi" w:cstheme="minorBidi"/>
          <w:sz w:val="16"/>
          <w:szCs w:val="16"/>
          <w:lang w:eastAsia="en-AU"/>
        </w:rPr>
        <w:t xml:space="preserve"> </w:t>
      </w:r>
      <w:r w:rsidR="00924173" w:rsidRPr="00EA5796">
        <w:rPr>
          <w:rFonts w:asciiTheme="minorHAnsi" w:eastAsiaTheme="minorEastAsia" w:hAnsiTheme="minorHAnsi" w:cstheme="minorBidi"/>
          <w:sz w:val="16"/>
          <w:szCs w:val="16"/>
          <w:lang w:eastAsia="en-AU"/>
        </w:rPr>
        <w:t>employees, and</w:t>
      </w:r>
      <w:r w:rsidRPr="00EA5796">
        <w:rPr>
          <w:rFonts w:asciiTheme="minorHAnsi" w:eastAsiaTheme="minorEastAsia" w:hAnsiTheme="minorHAnsi" w:cstheme="minorBidi"/>
          <w:sz w:val="16"/>
          <w:szCs w:val="16"/>
          <w:lang w:eastAsia="en-AU"/>
        </w:rPr>
        <w:t xml:space="preserve"> agents shall not</w:t>
      </w:r>
      <w:r w:rsidR="00095E4B" w:rsidRPr="00EA5796">
        <w:rPr>
          <w:rFonts w:asciiTheme="minorHAnsi" w:eastAsiaTheme="minorEastAsia" w:hAnsiTheme="minorHAnsi" w:cstheme="minorBidi"/>
          <w:sz w:val="16"/>
          <w:szCs w:val="16"/>
          <w:lang w:eastAsia="en-AU"/>
        </w:rPr>
        <w:t>: —</w:t>
      </w:r>
      <w:r w:rsidRPr="00EA5796">
        <w:rPr>
          <w:rFonts w:asciiTheme="minorHAnsi" w:eastAsiaTheme="minorEastAsia" w:hAnsiTheme="minorHAnsi" w:cstheme="minorBidi"/>
          <w:sz w:val="16"/>
          <w:szCs w:val="16"/>
          <w:lang w:eastAsia="en-AU"/>
        </w:rPr>
        <w:t xml:space="preserve"> </w:t>
      </w:r>
    </w:p>
    <w:p w14:paraId="17B14881"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Engage in severe forms of trafficking in persons during the period of performance of the contract; </w:t>
      </w:r>
      <w:r w:rsidRPr="00EA5796">
        <w:rPr>
          <w:rFonts w:ascii="MS Mincho" w:eastAsia="MS Mincho" w:hAnsi="MS Mincho" w:cs="MS Mincho"/>
          <w:sz w:val="16"/>
          <w:szCs w:val="16"/>
          <w:lang w:eastAsia="en-AU"/>
        </w:rPr>
        <w:t> </w:t>
      </w:r>
    </w:p>
    <w:p w14:paraId="0737337D"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Procure commercial sex acts during the period of performance of the contract; </w:t>
      </w:r>
      <w:r w:rsidRPr="00EA5796">
        <w:rPr>
          <w:rFonts w:ascii="MS Mincho" w:eastAsia="MS Mincho" w:hAnsi="MS Mincho" w:cs="MS Mincho"/>
          <w:sz w:val="16"/>
          <w:szCs w:val="16"/>
          <w:lang w:eastAsia="en-AU"/>
        </w:rPr>
        <w:t> </w:t>
      </w:r>
    </w:p>
    <w:p w14:paraId="6BBF05D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forced labor in the performance of the contract; </w:t>
      </w:r>
      <w:r w:rsidRPr="00EA5796">
        <w:rPr>
          <w:rFonts w:ascii="MS Mincho" w:eastAsia="MS Mincho" w:hAnsi="MS Mincho" w:cs="MS Mincho"/>
          <w:sz w:val="16"/>
          <w:szCs w:val="16"/>
          <w:lang w:eastAsia="en-AU"/>
        </w:rPr>
        <w:t> </w:t>
      </w:r>
    </w:p>
    <w:p w14:paraId="1A501B9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Destroy, conceal, confiscate, or otherwise deny access by an employee to the employee’s identity or immigration documents, such as passports or drivers' licenses, regardless of issuing authority; </w:t>
      </w:r>
      <w:r w:rsidRPr="00EA5796">
        <w:rPr>
          <w:rFonts w:ascii="MS Mincho" w:eastAsia="MS Mincho" w:hAnsi="MS Mincho" w:cs="MS Mincho"/>
          <w:sz w:val="16"/>
          <w:szCs w:val="16"/>
          <w:lang w:eastAsia="en-AU"/>
        </w:rPr>
        <w:t> </w:t>
      </w:r>
    </w:p>
    <w:p w14:paraId="0E3F4DE5" w14:textId="77777777" w:rsidR="00C913DC" w:rsidRPr="00EA5796" w:rsidRDefault="0085239D" w:rsidP="00EA5796">
      <w:pPr>
        <w:pStyle w:val="ListParagraph"/>
        <w:numPr>
          <w:ilvl w:val="0"/>
          <w:numId w:val="12"/>
        </w:numPr>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misleading or fraudulent practices during the recruitment of employees or offering of employment, such as failing to disclose, in a format and </w:t>
      </w:r>
      <w:r w:rsidRPr="00EA5796">
        <w:rPr>
          <w:rFonts w:ascii="MS Mincho" w:eastAsia="MS Mincho" w:hAnsi="MS Mincho" w:cs="MS Mincho"/>
          <w:sz w:val="16"/>
          <w:szCs w:val="16"/>
          <w:lang w:eastAsia="en-AU"/>
        </w:rPr>
        <w:t> </w:t>
      </w:r>
      <w:r w:rsidR="00C913DC" w:rsidRPr="00EA5796">
        <w:rPr>
          <w:rFonts w:asciiTheme="minorHAnsi" w:eastAsiaTheme="minorEastAsia" w:hAnsiTheme="minorHAnsi"/>
          <w:color w:val="000000"/>
          <w:sz w:val="16"/>
          <w:szCs w:val="16"/>
        </w:rPr>
        <w:t xml:space="preserve"> </w:t>
      </w:r>
      <w:r w:rsidR="00C913DC" w:rsidRPr="00EA5796">
        <w:rPr>
          <w:rFonts w:asciiTheme="minorHAnsi" w:eastAsiaTheme="minorEastAsia" w:hAnsiTheme="minorHAnsi" w:cstheme="minorBidi"/>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2D9BFC18" w14:textId="77777777" w:rsidR="0085239D" w:rsidRPr="00EA5796" w:rsidRDefault="00C913DC"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Should the </w:t>
      </w:r>
      <w:r w:rsidR="00924173" w:rsidRPr="00EA5796">
        <w:rPr>
          <w:rFonts w:asciiTheme="minorHAnsi" w:eastAsiaTheme="minorEastAsia" w:hAnsiTheme="minorHAnsi" w:cstheme="minorBidi"/>
          <w:sz w:val="16"/>
          <w:szCs w:val="16"/>
          <w:lang w:eastAsia="en-AU"/>
        </w:rPr>
        <w:t>Service provider/</w:t>
      </w:r>
      <w:r w:rsidRPr="00EA5796">
        <w:rPr>
          <w:rFonts w:asciiTheme="minorHAnsi" w:eastAsiaTheme="minorEastAsia" w:hAnsiTheme="minorHAnsi" w:cstheme="minorBidi"/>
          <w:sz w:val="16"/>
          <w:szCs w:val="16"/>
          <w:lang w:eastAsia="en-AU"/>
        </w:rPr>
        <w:t>contractor become aware of, or suspect, human trafficking activities during the execution of the contract the Contractor must immediately inform GOAL to enable appropriate action to be taken.</w:t>
      </w:r>
    </w:p>
    <w:p w14:paraId="5422FD82" w14:textId="77777777" w:rsidR="007D5D7A" w:rsidRPr="00EA5796" w:rsidRDefault="007D5D7A"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In respect to any contract funded by the </w:t>
      </w:r>
      <w:r w:rsidR="00924173" w:rsidRPr="00EA5796">
        <w:rPr>
          <w:rFonts w:asciiTheme="minorHAnsi" w:eastAsiaTheme="minorEastAsia" w:hAnsiTheme="minorHAnsi" w:cstheme="minorBidi"/>
          <w:sz w:val="16"/>
          <w:szCs w:val="16"/>
          <w:lang w:eastAsia="en-AU"/>
        </w:rPr>
        <w:t>UK Government the Service provider/c</w:t>
      </w:r>
      <w:r w:rsidRPr="00EA5796">
        <w:rPr>
          <w:rFonts w:asciiTheme="minorHAnsi" w:eastAsiaTheme="minorEastAsia" w:hAnsiTheme="minorHAnsi" w:cstheme="minorBidi"/>
          <w:sz w:val="16"/>
          <w:szCs w:val="16"/>
          <w:lang w:eastAsia="en-AU"/>
        </w:rPr>
        <w:t>ontractor is expected to be familiar with the terms of the UK Modern-Slavery Act 2015, and to abide by the conditions of the Act.</w:t>
      </w:r>
    </w:p>
    <w:p w14:paraId="5D64476E" w14:textId="77777777" w:rsidR="007D5D7A" w:rsidRPr="00241F3A" w:rsidRDefault="007D5D7A"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6B1533AE" w14:textId="77777777" w:rsidR="0085239D" w:rsidRPr="0085239D" w:rsidRDefault="0085239D"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276C898E" w14:textId="77777777" w:rsidR="006C7968" w:rsidRPr="00B75C22" w:rsidRDefault="006C7968" w:rsidP="00241F3A">
      <w:pPr>
        <w:ind w:left="720"/>
        <w:jc w:val="both"/>
        <w:rPr>
          <w:rFonts w:asciiTheme="minorHAnsi" w:eastAsiaTheme="minorEastAsia" w:hAnsiTheme="minorHAnsi" w:cstheme="minorBidi"/>
          <w:sz w:val="16"/>
          <w:szCs w:val="16"/>
          <w:lang w:val="en-IE" w:eastAsia="en-AU"/>
        </w:rPr>
      </w:pPr>
    </w:p>
    <w:p w14:paraId="09E5E36E"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5352BA71"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C765D5"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9A5B9F" w14:textId="77777777" w:rsidR="00F05FBC" w:rsidRPr="00B75C22" w:rsidRDefault="00F05FBC" w:rsidP="00B75C22">
      <w:pPr>
        <w:jc w:val="both"/>
        <w:rPr>
          <w:rFonts w:asciiTheme="minorHAnsi" w:eastAsiaTheme="minorEastAsia" w:hAnsiTheme="minorHAnsi" w:cstheme="minorBidi"/>
          <w:sz w:val="16"/>
          <w:szCs w:val="16"/>
          <w:lang w:val="en-IE" w:eastAsia="en-AU"/>
        </w:rPr>
      </w:pPr>
    </w:p>
    <w:p w14:paraId="67B9A1ED" w14:textId="77777777" w:rsidR="00C0418E" w:rsidRPr="00B75C22" w:rsidRDefault="00C0418E" w:rsidP="00B75C22">
      <w:pPr>
        <w:ind w:left="720"/>
        <w:jc w:val="both"/>
        <w:rPr>
          <w:rStyle w:val="InitialStyle"/>
          <w:rFonts w:asciiTheme="minorHAnsi" w:hAnsiTheme="minorHAnsi" w:cs="Arial"/>
          <w:sz w:val="16"/>
          <w:szCs w:val="16"/>
          <w:lang w:val="en-IE"/>
        </w:rPr>
      </w:pPr>
    </w:p>
    <w:p w14:paraId="5785DFA8" w14:textId="77777777" w:rsidR="00C0418E" w:rsidRPr="00B75C22" w:rsidRDefault="00C0418E" w:rsidP="00B75C22">
      <w:pPr>
        <w:ind w:left="720"/>
        <w:jc w:val="both"/>
        <w:rPr>
          <w:rStyle w:val="InitialStyle"/>
          <w:rFonts w:asciiTheme="minorHAnsi" w:hAnsiTheme="minorHAnsi" w:cs="Arial"/>
          <w:sz w:val="16"/>
          <w:szCs w:val="16"/>
          <w:highlight w:val="cyan"/>
          <w:lang w:val="en-IE"/>
        </w:rPr>
      </w:pPr>
    </w:p>
    <w:p w14:paraId="45E212B6" w14:textId="77777777" w:rsidR="00951455" w:rsidRPr="00B75C22" w:rsidRDefault="00951455" w:rsidP="00B75C22">
      <w:pPr>
        <w:jc w:val="both"/>
        <w:rPr>
          <w:rFonts w:asciiTheme="minorHAnsi" w:hAnsiTheme="minorHAnsi" w:cs="Arial"/>
          <w:sz w:val="16"/>
          <w:szCs w:val="16"/>
          <w:lang w:val="en-IE" w:eastAsia="en-AU"/>
        </w:rPr>
      </w:pPr>
    </w:p>
    <w:p w14:paraId="0CF4B26D" w14:textId="77777777" w:rsidR="006C7968" w:rsidRPr="00B75C22" w:rsidRDefault="006C7968" w:rsidP="00B75C22">
      <w:pPr>
        <w:jc w:val="both"/>
        <w:rPr>
          <w:rFonts w:asciiTheme="minorHAnsi" w:hAnsiTheme="minorHAnsi"/>
          <w:sz w:val="16"/>
          <w:szCs w:val="16"/>
        </w:rPr>
      </w:pPr>
    </w:p>
    <w:p w14:paraId="226DBF10" w14:textId="77777777" w:rsidR="009A056C" w:rsidRPr="00B75C22" w:rsidRDefault="009A056C" w:rsidP="00B75C22">
      <w:pPr>
        <w:jc w:val="both"/>
        <w:rPr>
          <w:rFonts w:asciiTheme="minorHAnsi" w:hAnsiTheme="minorHAnsi"/>
          <w:sz w:val="16"/>
          <w:szCs w:val="16"/>
          <w:lang w:val="en-IE"/>
        </w:rPr>
      </w:pPr>
    </w:p>
    <w:sectPr w:rsidR="009A056C" w:rsidRPr="00B75C22" w:rsidSect="005E5B7A">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E2938" w14:textId="77777777" w:rsidR="005E5B7A" w:rsidRDefault="005E5B7A">
      <w:r>
        <w:separator/>
      </w:r>
    </w:p>
  </w:endnote>
  <w:endnote w:type="continuationSeparator" w:id="0">
    <w:p w14:paraId="7463F867" w14:textId="77777777" w:rsidR="005E5B7A" w:rsidRDefault="005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42AC3" w14:paraId="64354871" w14:textId="77777777" w:rsidTr="00142AC3">
      <w:trPr>
        <w:gridAfter w:val="1"/>
        <w:wAfter w:w="9680" w:type="dxa"/>
      </w:trPr>
      <w:tc>
        <w:tcPr>
          <w:tcW w:w="1120" w:type="dxa"/>
        </w:tcPr>
        <w:p w14:paraId="4A22D7E8" w14:textId="77777777" w:rsidR="00142AC3" w:rsidRPr="00AA2E16" w:rsidRDefault="00142AC3">
          <w:pPr>
            <w:pStyle w:val="Footer"/>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Pr="00675596">
            <w:rPr>
              <w:b/>
              <w:bCs/>
              <w:noProof/>
              <w:color w:val="4F81BD"/>
              <w:sz w:val="32"/>
              <w:szCs w:val="32"/>
            </w:rPr>
            <w:t>1</w:t>
          </w:r>
          <w:r w:rsidRPr="00AA2E16">
            <w:rPr>
              <w:b/>
              <w:bCs/>
              <w:noProof/>
              <w:color w:val="4F81BD"/>
              <w:sz w:val="32"/>
              <w:szCs w:val="32"/>
            </w:rPr>
            <w:fldChar w:fldCharType="end"/>
          </w:r>
        </w:p>
      </w:tc>
    </w:tr>
    <w:tr w:rsidR="00095E4B" w14:paraId="434EA10B" w14:textId="77777777" w:rsidTr="00142AC3">
      <w:tc>
        <w:tcPr>
          <w:tcW w:w="1120" w:type="dxa"/>
        </w:tcPr>
        <w:p w14:paraId="6B28F442" w14:textId="77777777" w:rsidR="00095E4B" w:rsidRPr="00AA2E16" w:rsidRDefault="00095E4B" w:rsidP="00090975">
          <w:pPr>
            <w:pStyle w:val="Footer"/>
            <w:rPr>
              <w:sz w:val="22"/>
              <w:szCs w:val="22"/>
            </w:rPr>
          </w:pPr>
        </w:p>
      </w:tc>
      <w:tc>
        <w:tcPr>
          <w:tcW w:w="9680" w:type="dxa"/>
        </w:tcPr>
        <w:p w14:paraId="1D2F86AF" w14:textId="77777777" w:rsidR="00095E4B" w:rsidRDefault="00095E4B">
          <w:pPr>
            <w:pStyle w:val="Footer"/>
            <w:rPr>
              <w:rFonts w:ascii="Tahoma" w:hAnsi="Tahoma" w:cs="Tahoma"/>
            </w:rPr>
          </w:pPr>
        </w:p>
      </w:tc>
    </w:tr>
  </w:tbl>
  <w:p w14:paraId="3A85090D" w14:textId="77777777" w:rsidR="00095E4B" w:rsidRPr="00706EFC" w:rsidRDefault="00095E4B" w:rsidP="00090975">
    <w:pPr>
      <w:pStyle w:val="Footer"/>
      <w:jc w:val="right"/>
      <w:rPr>
        <w:rFonts w:ascii="Tahoma" w:hAnsi="Tahoma" w:cs="Tahoma"/>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EFAEA" w14:textId="77777777" w:rsidR="005E5B7A" w:rsidRDefault="005E5B7A">
      <w:r>
        <w:separator/>
      </w:r>
    </w:p>
  </w:footnote>
  <w:footnote w:type="continuationSeparator" w:id="0">
    <w:p w14:paraId="31A3D219" w14:textId="77777777" w:rsidR="005E5B7A" w:rsidRDefault="005E5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E5A42"/>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8113AB"/>
    <w:multiLevelType w:val="hybridMultilevel"/>
    <w:tmpl w:val="E368A6E2"/>
    <w:lvl w:ilvl="0" w:tplc="582E5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1"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941491">
    <w:abstractNumId w:val="8"/>
  </w:num>
  <w:num w:numId="2" w16cid:durableId="380911476">
    <w:abstractNumId w:val="6"/>
  </w:num>
  <w:num w:numId="3" w16cid:durableId="1436637076">
    <w:abstractNumId w:val="11"/>
  </w:num>
  <w:num w:numId="4" w16cid:durableId="1704548922">
    <w:abstractNumId w:val="7"/>
  </w:num>
  <w:num w:numId="5" w16cid:durableId="585069046">
    <w:abstractNumId w:val="1"/>
  </w:num>
  <w:num w:numId="6" w16cid:durableId="759176625">
    <w:abstractNumId w:val="4"/>
  </w:num>
  <w:num w:numId="7" w16cid:durableId="1451850837">
    <w:abstractNumId w:val="12"/>
  </w:num>
  <w:num w:numId="8" w16cid:durableId="502203633">
    <w:abstractNumId w:val="10"/>
  </w:num>
  <w:num w:numId="9" w16cid:durableId="943728086">
    <w:abstractNumId w:val="9"/>
  </w:num>
  <w:num w:numId="10" w16cid:durableId="733700428">
    <w:abstractNumId w:val="2"/>
  </w:num>
  <w:num w:numId="11" w16cid:durableId="987132164">
    <w:abstractNumId w:val="0"/>
  </w:num>
  <w:num w:numId="12" w16cid:durableId="377052512">
    <w:abstractNumId w:val="3"/>
  </w:num>
  <w:num w:numId="13" w16cid:durableId="59559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A6"/>
    <w:rsid w:val="00016FFF"/>
    <w:rsid w:val="00090975"/>
    <w:rsid w:val="00095E4B"/>
    <w:rsid w:val="000E40C2"/>
    <w:rsid w:val="00102B3A"/>
    <w:rsid w:val="001075CD"/>
    <w:rsid w:val="00111701"/>
    <w:rsid w:val="00142AC3"/>
    <w:rsid w:val="001B1918"/>
    <w:rsid w:val="001E25D5"/>
    <w:rsid w:val="00241F3A"/>
    <w:rsid w:val="00294671"/>
    <w:rsid w:val="002A0943"/>
    <w:rsid w:val="002B5DAF"/>
    <w:rsid w:val="0031667D"/>
    <w:rsid w:val="00385058"/>
    <w:rsid w:val="00391E54"/>
    <w:rsid w:val="003A625B"/>
    <w:rsid w:val="003C1448"/>
    <w:rsid w:val="003C48FA"/>
    <w:rsid w:val="003C58FB"/>
    <w:rsid w:val="003D7997"/>
    <w:rsid w:val="003F206D"/>
    <w:rsid w:val="003F29EC"/>
    <w:rsid w:val="004449F2"/>
    <w:rsid w:val="00525B10"/>
    <w:rsid w:val="005715E1"/>
    <w:rsid w:val="00593B7A"/>
    <w:rsid w:val="005C273F"/>
    <w:rsid w:val="005C4837"/>
    <w:rsid w:val="005E0523"/>
    <w:rsid w:val="005E5B7A"/>
    <w:rsid w:val="00605030"/>
    <w:rsid w:val="00675596"/>
    <w:rsid w:val="006C7968"/>
    <w:rsid w:val="007350B8"/>
    <w:rsid w:val="00761F51"/>
    <w:rsid w:val="007B6271"/>
    <w:rsid w:val="007D5D7A"/>
    <w:rsid w:val="008504DA"/>
    <w:rsid w:val="0085239D"/>
    <w:rsid w:val="00863C3C"/>
    <w:rsid w:val="0089171E"/>
    <w:rsid w:val="008E1E1F"/>
    <w:rsid w:val="00924173"/>
    <w:rsid w:val="00951455"/>
    <w:rsid w:val="009547DB"/>
    <w:rsid w:val="009A056C"/>
    <w:rsid w:val="00A1636A"/>
    <w:rsid w:val="00A326DF"/>
    <w:rsid w:val="00AB3B8A"/>
    <w:rsid w:val="00AC641E"/>
    <w:rsid w:val="00AF252C"/>
    <w:rsid w:val="00B2262A"/>
    <w:rsid w:val="00B30CD6"/>
    <w:rsid w:val="00B44B02"/>
    <w:rsid w:val="00B534B4"/>
    <w:rsid w:val="00B75C22"/>
    <w:rsid w:val="00BD71F8"/>
    <w:rsid w:val="00C0418E"/>
    <w:rsid w:val="00C52F46"/>
    <w:rsid w:val="00C56646"/>
    <w:rsid w:val="00C720AA"/>
    <w:rsid w:val="00C73DFD"/>
    <w:rsid w:val="00C74B78"/>
    <w:rsid w:val="00C833A6"/>
    <w:rsid w:val="00C876CD"/>
    <w:rsid w:val="00C913DC"/>
    <w:rsid w:val="00CD372A"/>
    <w:rsid w:val="00D31606"/>
    <w:rsid w:val="00D61112"/>
    <w:rsid w:val="00D622B5"/>
    <w:rsid w:val="00E1218E"/>
    <w:rsid w:val="00EA5796"/>
    <w:rsid w:val="00F05FBC"/>
    <w:rsid w:val="00F12DC0"/>
    <w:rsid w:val="00F348C4"/>
    <w:rsid w:val="00FB15C1"/>
    <w:rsid w:val="00FD2B1F"/>
    <w:rsid w:val="0280D59D"/>
    <w:rsid w:val="03DEEB3F"/>
    <w:rsid w:val="0C0B73A8"/>
    <w:rsid w:val="0C2325A8"/>
    <w:rsid w:val="1F00DBA2"/>
    <w:rsid w:val="21CF820C"/>
    <w:rsid w:val="22814729"/>
    <w:rsid w:val="26AAFCFF"/>
    <w:rsid w:val="272A7D51"/>
    <w:rsid w:val="27AC1902"/>
    <w:rsid w:val="2917E3CC"/>
    <w:rsid w:val="39966493"/>
    <w:rsid w:val="3D1A28CD"/>
    <w:rsid w:val="4583151F"/>
    <w:rsid w:val="4FA4447E"/>
    <w:rsid w:val="5962728E"/>
    <w:rsid w:val="5DF5E857"/>
    <w:rsid w:val="5F3902E6"/>
    <w:rsid w:val="62481C22"/>
    <w:rsid w:val="62FB614F"/>
    <w:rsid w:val="644B4A55"/>
    <w:rsid w:val="741D73EE"/>
    <w:rsid w:val="755CD63B"/>
    <w:rsid w:val="7C55E7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9F4A2"/>
  <w14:defaultImageDpi w14:val="300"/>
  <w15:docId w15:val="{EB0F5477-C646-4A21-92A3-325A93E5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33A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74B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33A6"/>
    <w:pPr>
      <w:jc w:val="center"/>
    </w:pPr>
    <w:rPr>
      <w:sz w:val="96"/>
    </w:rPr>
  </w:style>
  <w:style w:type="character" w:customStyle="1" w:styleId="TitleChar">
    <w:name w:val="Title Char"/>
    <w:basedOn w:val="DefaultParagraphFont"/>
    <w:link w:val="Title"/>
    <w:rsid w:val="00C833A6"/>
    <w:rPr>
      <w:rFonts w:ascii="Times New Roman" w:eastAsia="Times New Roman" w:hAnsi="Times New Roman" w:cs="Times New Roman"/>
      <w:sz w:val="96"/>
      <w:lang w:val="en-US"/>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paragraph" w:customStyle="1" w:styleId="HortenNiveau1">
    <w:name w:val="HortenNiveau_1"/>
    <w:basedOn w:val="Heading1"/>
    <w:next w:val="Normal"/>
    <w:rsid w:val="00C74B78"/>
    <w:pPr>
      <w:keepLines w:val="0"/>
      <w:numPr>
        <w:numId w:val="8"/>
      </w:numPr>
      <w:tabs>
        <w:tab w:val="clear" w:pos="879"/>
      </w:tabs>
      <w:spacing w:before="0" w:after="240" w:line="240" w:lineRule="exact"/>
      <w:ind w:left="1440" w:hanging="360"/>
    </w:pPr>
    <w:rPr>
      <w:rFonts w:ascii="Verdana" w:eastAsia="Times New Roman" w:hAnsi="Verdana" w:cs="Times New Roman"/>
      <w:b w:val="0"/>
      <w:bCs w:val="0"/>
      <w:caps/>
      <w:color w:val="auto"/>
      <w:sz w:val="20"/>
      <w:szCs w:val="22"/>
      <w:lang w:val="da-DK" w:eastAsia="da-DK"/>
    </w:rPr>
  </w:style>
  <w:style w:type="paragraph" w:customStyle="1" w:styleId="HortenNiveau2">
    <w:name w:val="HortenNiveau_2"/>
    <w:basedOn w:val="Normal"/>
    <w:rsid w:val="00C74B78"/>
    <w:pPr>
      <w:numPr>
        <w:ilvl w:val="1"/>
        <w:numId w:val="8"/>
      </w:numPr>
      <w:spacing w:after="240" w:line="240" w:lineRule="exact"/>
    </w:pPr>
    <w:rPr>
      <w:rFonts w:ascii="Verdana" w:hAnsi="Verdana"/>
      <w:sz w:val="20"/>
      <w:szCs w:val="20"/>
      <w:lang w:val="da-DK" w:eastAsia="da-DK"/>
    </w:rPr>
  </w:style>
  <w:style w:type="paragraph" w:customStyle="1" w:styleId="HortenNiveau3">
    <w:name w:val="HortenNiveau_3"/>
    <w:basedOn w:val="Normal"/>
    <w:rsid w:val="00C74B78"/>
    <w:pPr>
      <w:numPr>
        <w:ilvl w:val="2"/>
        <w:numId w:val="8"/>
      </w:numPr>
      <w:spacing w:after="240" w:line="240" w:lineRule="exact"/>
    </w:pPr>
    <w:rPr>
      <w:rFonts w:ascii="Verdana" w:hAnsi="Verdana"/>
      <w:sz w:val="20"/>
      <w:szCs w:val="20"/>
      <w:lang w:val="da-DK" w:eastAsia="da-DK"/>
    </w:rPr>
  </w:style>
  <w:style w:type="paragraph" w:customStyle="1" w:styleId="HortenNiveau4">
    <w:name w:val="HortenNiveau_4"/>
    <w:basedOn w:val="Normal"/>
    <w:rsid w:val="00C74B78"/>
    <w:pPr>
      <w:numPr>
        <w:ilvl w:val="3"/>
        <w:numId w:val="8"/>
      </w:numPr>
      <w:spacing w:after="240" w:line="240" w:lineRule="exact"/>
      <w:jc w:val="both"/>
    </w:pPr>
    <w:rPr>
      <w:rFonts w:ascii="Verdana" w:hAnsi="Verdana"/>
      <w:sz w:val="20"/>
      <w:szCs w:val="20"/>
      <w:lang w:val="da-DK" w:eastAsia="da-DK"/>
    </w:rPr>
  </w:style>
  <w:style w:type="paragraph" w:customStyle="1" w:styleId="HortenNiveau5">
    <w:name w:val="HortenNiveau_5"/>
    <w:basedOn w:val="Normal"/>
    <w:rsid w:val="00C74B78"/>
    <w:pPr>
      <w:numPr>
        <w:ilvl w:val="4"/>
        <w:numId w:val="8"/>
      </w:numPr>
      <w:spacing w:after="240" w:line="240" w:lineRule="exact"/>
      <w:jc w:val="both"/>
    </w:pPr>
    <w:rPr>
      <w:rFonts w:ascii="Verdana" w:hAnsi="Verdana"/>
      <w:sz w:val="20"/>
      <w:szCs w:val="20"/>
      <w:lang w:val="da-DK" w:eastAsia="da-DK"/>
    </w:rPr>
  </w:style>
  <w:style w:type="character" w:customStyle="1" w:styleId="Heading1Char">
    <w:name w:val="Heading 1 Char"/>
    <w:basedOn w:val="DefaultParagraphFont"/>
    <w:link w:val="Heading1"/>
    <w:uiPriority w:val="9"/>
    <w:rsid w:val="00C74B78"/>
    <w:rPr>
      <w:rFonts w:asciiTheme="majorHAnsi" w:eastAsiaTheme="majorEastAsia" w:hAnsiTheme="majorHAnsi" w:cstheme="majorBidi"/>
      <w:b/>
      <w:bCs/>
      <w:color w:val="345A8A" w:themeColor="accent1" w:themeShade="B5"/>
      <w:sz w:val="32"/>
      <w:szCs w:val="32"/>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58FB"/>
    <w:rPr>
      <w:b/>
      <w:bCs/>
    </w:rPr>
  </w:style>
  <w:style w:type="character" w:customStyle="1" w:styleId="CommentSubjectChar">
    <w:name w:val="Comment Subject Char"/>
    <w:basedOn w:val="CommentTextChar"/>
    <w:link w:val="CommentSubject"/>
    <w:uiPriority w:val="99"/>
    <w:semiHidden/>
    <w:rsid w:val="003C58FB"/>
    <w:rPr>
      <w:rFonts w:ascii="Times New Roman" w:eastAsia="Times New Roman" w:hAnsi="Times New Roman" w:cs="Times New Roman"/>
      <w:b/>
      <w:bCs/>
      <w:sz w:val="20"/>
      <w:szCs w:val="20"/>
      <w:lang w:val="en-US"/>
    </w:rPr>
  </w:style>
  <w:style w:type="paragraph" w:customStyle="1" w:styleId="BrevTekst-UK">
    <w:name w:val="BrevTekst-UK"/>
    <w:basedOn w:val="Normal"/>
    <w:rsid w:val="00605030"/>
    <w:rPr>
      <w:rFonts w:ascii="Arial" w:hAnsi="Arial" w:cs="Arial"/>
      <w:sz w:val="22"/>
      <w:szCs w:val="22"/>
      <w:lang w:val="en-GB" w:eastAsia="da-DK"/>
    </w:rPr>
  </w:style>
  <w:style w:type="paragraph" w:customStyle="1" w:styleId="ACLevel1">
    <w:name w:val="AC Level 1"/>
    <w:basedOn w:val="Normal"/>
    <w:rsid w:val="00605030"/>
    <w:pPr>
      <w:numPr>
        <w:numId w:val="9"/>
      </w:numPr>
      <w:spacing w:after="240"/>
      <w:jc w:val="both"/>
      <w:outlineLvl w:val="0"/>
    </w:pPr>
    <w:rPr>
      <w:szCs w:val="22"/>
      <w:lang w:val="en-IE"/>
    </w:rPr>
  </w:style>
  <w:style w:type="paragraph" w:customStyle="1" w:styleId="ACLevel2">
    <w:name w:val="AC Level 2"/>
    <w:basedOn w:val="Normal"/>
    <w:rsid w:val="00605030"/>
    <w:pPr>
      <w:numPr>
        <w:ilvl w:val="1"/>
        <w:numId w:val="9"/>
      </w:numPr>
      <w:tabs>
        <w:tab w:val="left" w:pos="1440"/>
      </w:tabs>
      <w:spacing w:after="240"/>
      <w:jc w:val="both"/>
      <w:outlineLvl w:val="1"/>
    </w:pPr>
    <w:rPr>
      <w:szCs w:val="22"/>
      <w:lang w:val="en-IE"/>
    </w:rPr>
  </w:style>
  <w:style w:type="paragraph" w:customStyle="1" w:styleId="ACLevel3">
    <w:name w:val="AC Level 3"/>
    <w:basedOn w:val="Normal"/>
    <w:rsid w:val="00605030"/>
    <w:pPr>
      <w:numPr>
        <w:ilvl w:val="2"/>
        <w:numId w:val="9"/>
      </w:numPr>
      <w:tabs>
        <w:tab w:val="clear" w:pos="3272"/>
        <w:tab w:val="left" w:pos="2160"/>
      </w:tabs>
      <w:spacing w:after="240"/>
      <w:ind w:left="2160"/>
      <w:jc w:val="both"/>
      <w:outlineLvl w:val="2"/>
    </w:pPr>
    <w:rPr>
      <w:szCs w:val="22"/>
      <w:lang w:val="en-IE"/>
    </w:rPr>
  </w:style>
  <w:style w:type="paragraph" w:customStyle="1" w:styleId="ACLevel4">
    <w:name w:val="AC Level 4"/>
    <w:basedOn w:val="Normal"/>
    <w:rsid w:val="00605030"/>
    <w:pPr>
      <w:numPr>
        <w:ilvl w:val="3"/>
        <w:numId w:val="9"/>
      </w:numPr>
      <w:tabs>
        <w:tab w:val="left" w:pos="2880"/>
      </w:tabs>
      <w:spacing w:after="240"/>
      <w:jc w:val="both"/>
      <w:outlineLvl w:val="3"/>
    </w:pPr>
    <w:rPr>
      <w:szCs w:val="22"/>
      <w:lang w:val="en-IE"/>
    </w:rPr>
  </w:style>
  <w:style w:type="paragraph" w:customStyle="1" w:styleId="ACLevel5">
    <w:name w:val="AC Level 5"/>
    <w:basedOn w:val="Normal"/>
    <w:rsid w:val="00605030"/>
    <w:pPr>
      <w:numPr>
        <w:ilvl w:val="4"/>
        <w:numId w:val="9"/>
      </w:numPr>
      <w:tabs>
        <w:tab w:val="left" w:pos="3600"/>
      </w:tabs>
      <w:spacing w:after="240"/>
      <w:jc w:val="both"/>
      <w:outlineLvl w:val="4"/>
    </w:pPr>
    <w:rPr>
      <w:szCs w:val="22"/>
      <w:lang w:val="en-IE"/>
    </w:rPr>
  </w:style>
  <w:style w:type="character" w:customStyle="1" w:styleId="apple-converted-space">
    <w:name w:val="apple-converted-space"/>
    <w:basedOn w:val="DefaultParagraphFont"/>
    <w:rsid w:val="003A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0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SharedWithUsers xmlns="93f71305-3f9c-4ad3-88ca-f50809e9b3e9">
      <UserInfo>
        <DisplayName/>
        <AccountId xsi:nil="true"/>
        <AccountType/>
      </UserInfo>
    </SharedWithUsers>
    <lcf76f155ced4ddcb4097134ff3c332f xmlns="0bb2004e-7782-4389-a80d-90ac58003704">
      <Terms xmlns="http://schemas.microsoft.com/office/infopath/2007/PartnerControls"/>
    </lcf76f155ced4ddcb4097134ff3c332f>
    <TaxCatchAll xmlns="93f71305-3f9c-4ad3-88ca-f50809e9b3e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E64FB48831BE4B9CA047BB4019599F" ma:contentTypeVersion="17" ma:contentTypeDescription="Create a new document." ma:contentTypeScope="" ma:versionID="266e1336363f80e49b05d142d1fe4589">
  <xsd:schema xmlns:xsd="http://www.w3.org/2001/XMLSchema" xmlns:xs="http://www.w3.org/2001/XMLSchema" xmlns:p="http://schemas.microsoft.com/office/2006/metadata/properties" xmlns:ns2="0bb2004e-7782-4389-a80d-90ac58003704" xmlns:ns3="93f71305-3f9c-4ad3-88ca-f50809e9b3e9" targetNamespace="http://schemas.microsoft.com/office/2006/metadata/properties" ma:root="true" ma:fieldsID="a841ce93a1e68f63472eab0e71f2d8b7" ns2:_="" ns3:_="">
    <xsd:import namespace="0bb2004e-7782-4389-a80d-90ac58003704"/>
    <xsd:import namespace="93f71305-3f9c-4ad3-88ca-f50809e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2004e-7782-4389-a80d-90ac5800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71305-3f9c-4ad3-88ca-f50809e9b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d72e8-99e1-4784-9694-47383b453ee4}" ma:internalName="TaxCatchAll" ma:showField="CatchAllData" ma:web="93f71305-3f9c-4ad3-88ca-f50809e9b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0EA44-CD2A-4E19-914E-306DAD50B662}">
  <ds:schemaRefs>
    <ds:schemaRef ds:uri="http://schemas.microsoft.com/sharepoint/v3/contenttype/forms"/>
  </ds:schemaRefs>
</ds:datastoreItem>
</file>

<file path=customXml/itemProps2.xml><?xml version="1.0" encoding="utf-8"?>
<ds:datastoreItem xmlns:ds="http://schemas.openxmlformats.org/officeDocument/2006/customXml" ds:itemID="{EF15188E-F43E-4F4A-84EF-6A60BFC70889}">
  <ds:schemaRefs>
    <ds:schemaRef ds:uri="http://schemas.microsoft.com/office/2006/metadata/properties"/>
    <ds:schemaRef ds:uri="http://schemas.microsoft.com/office/infopath/2007/PartnerControls"/>
    <ds:schemaRef ds:uri="098a7d63-4986-4dbe-bf75-c33acdff7903"/>
  </ds:schemaRefs>
</ds:datastoreItem>
</file>

<file path=customXml/itemProps3.xml><?xml version="1.0" encoding="utf-8"?>
<ds:datastoreItem xmlns:ds="http://schemas.openxmlformats.org/officeDocument/2006/customXml" ds:itemID="{04D176B7-44FE-4262-A9AB-24B22650B9B8}">
  <ds:schemaRefs>
    <ds:schemaRef ds:uri="http://schemas.openxmlformats.org/officeDocument/2006/bibliography"/>
  </ds:schemaRefs>
</ds:datastoreItem>
</file>

<file path=customXml/itemProps4.xml><?xml version="1.0" encoding="utf-8"?>
<ds:datastoreItem xmlns:ds="http://schemas.openxmlformats.org/officeDocument/2006/customXml" ds:itemID="{B8F5BAA0-88E6-4B0A-9D7C-B77B91269642}"/>
</file>

<file path=docProps/app.xml><?xml version="1.0" encoding="utf-8"?>
<Properties xmlns="http://schemas.openxmlformats.org/officeDocument/2006/extended-properties" xmlns:vt="http://schemas.openxmlformats.org/officeDocument/2006/docPropsVTypes">
  <Template>Normal</Template>
  <TotalTime>1</TotalTime>
  <Pages>5</Pages>
  <Words>4692</Words>
  <Characters>26751</Characters>
  <Application>Microsoft Office Word</Application>
  <DocSecurity>0</DocSecurity>
  <Lines>222</Lines>
  <Paragraphs>62</Paragraphs>
  <ScaleCrop>false</ScaleCrop>
  <Company>Goal</Company>
  <LinksUpToDate>false</LinksUpToDate>
  <CharactersWithSpaces>31381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Abebe Worku</cp:lastModifiedBy>
  <cp:revision>2</cp:revision>
  <dcterms:created xsi:type="dcterms:W3CDTF">2024-05-08T07:28:00Z</dcterms:created>
  <dcterms:modified xsi:type="dcterms:W3CDTF">2024-05-08T07:28:00Z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0x010100A3E64FB48831BE4B9CA047BB4019599F</vt:lpwstr>
  </property>
  <property fmtid="{D5CDD505-2E9C-101B-9397-08002B2CF9AE}" pid="3" name="FileLeafRef">
    <vt:lpwstr>Appendix 1R Terms and Conditions - Updated GDPR Works Services.docx</vt:lpwstr>
  </property>
  <property fmtid="{D5CDD505-2E9C-101B-9397-08002B2CF9AE}" pid="4" name="Order">
    <vt:r8>127900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